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0F1" w:rsidRDefault="00CF20F1" w:rsidP="00634B1A">
      <w:pPr>
        <w:jc w:val="both"/>
        <w:rPr>
          <w:rFonts w:ascii="Arial" w:hAnsi="Arial" w:cs="Arial"/>
          <w:b/>
          <w:sz w:val="20"/>
          <w:szCs w:val="20"/>
        </w:rPr>
      </w:pPr>
    </w:p>
    <w:p w:rsidR="00A85631" w:rsidRDefault="00A85631" w:rsidP="001662D5">
      <w:pPr>
        <w:jc w:val="center"/>
        <w:rPr>
          <w:rFonts w:ascii="Arial" w:hAnsi="Arial" w:cs="Arial"/>
          <w:b/>
          <w:sz w:val="23"/>
          <w:szCs w:val="23"/>
        </w:rPr>
      </w:pPr>
    </w:p>
    <w:p w:rsidR="0000764B" w:rsidRPr="00477904" w:rsidRDefault="00A85631" w:rsidP="00A85631">
      <w:pPr>
        <w:pStyle w:val="Textoindependiente"/>
        <w:ind w:right="1"/>
        <w:jc w:val="left"/>
        <w:rPr>
          <w:b/>
          <w:bCs/>
          <w:sz w:val="24"/>
        </w:rPr>
      </w:pPr>
      <w:r w:rsidRPr="00477904">
        <w:rPr>
          <w:b/>
          <w:bCs/>
          <w:sz w:val="24"/>
        </w:rPr>
        <w:t xml:space="preserve">A LOS INTEGRANTES DEL COMITÉ DE </w:t>
      </w:r>
    </w:p>
    <w:p w:rsidR="00A85631" w:rsidRPr="00477904" w:rsidRDefault="00A85631" w:rsidP="00A85631">
      <w:pPr>
        <w:pStyle w:val="Textoindependiente"/>
        <w:ind w:right="1"/>
        <w:jc w:val="left"/>
        <w:rPr>
          <w:b/>
          <w:bCs/>
          <w:sz w:val="24"/>
        </w:rPr>
      </w:pPr>
      <w:r w:rsidRPr="00477904">
        <w:rPr>
          <w:b/>
          <w:bCs/>
          <w:sz w:val="24"/>
        </w:rPr>
        <w:t>TRANSP</w:t>
      </w:r>
      <w:r w:rsidR="0000764B" w:rsidRPr="00477904">
        <w:rPr>
          <w:b/>
          <w:bCs/>
          <w:sz w:val="24"/>
        </w:rPr>
        <w:t>A</w:t>
      </w:r>
      <w:r w:rsidRPr="00477904">
        <w:rPr>
          <w:b/>
          <w:bCs/>
          <w:sz w:val="24"/>
        </w:rPr>
        <w:t xml:space="preserve">RENCIA DEL CONGRESO </w:t>
      </w:r>
      <w:r w:rsidR="0000764B" w:rsidRPr="00477904">
        <w:rPr>
          <w:b/>
          <w:bCs/>
          <w:sz w:val="24"/>
        </w:rPr>
        <w:t xml:space="preserve"> DEL </w:t>
      </w:r>
      <w:r w:rsidRPr="00477904">
        <w:rPr>
          <w:b/>
          <w:bCs/>
          <w:sz w:val="24"/>
        </w:rPr>
        <w:t>ESTADO.</w:t>
      </w:r>
    </w:p>
    <w:p w:rsidR="00A85631" w:rsidRPr="00477904" w:rsidRDefault="00A85631" w:rsidP="00A85631">
      <w:pPr>
        <w:pStyle w:val="Textoindependiente"/>
        <w:ind w:right="1"/>
        <w:jc w:val="left"/>
        <w:rPr>
          <w:b/>
          <w:bCs/>
          <w:sz w:val="24"/>
        </w:rPr>
      </w:pPr>
      <w:r w:rsidRPr="00477904">
        <w:rPr>
          <w:b/>
          <w:bCs/>
          <w:sz w:val="24"/>
        </w:rPr>
        <w:t>P R E S E N T E S.-</w:t>
      </w:r>
    </w:p>
    <w:p w:rsidR="00A85631" w:rsidRPr="00477904" w:rsidRDefault="00A85631" w:rsidP="00A85631">
      <w:pPr>
        <w:pStyle w:val="Textoindependiente"/>
        <w:ind w:right="1"/>
        <w:jc w:val="left"/>
        <w:rPr>
          <w:b/>
          <w:bCs/>
          <w:sz w:val="24"/>
        </w:rPr>
      </w:pPr>
      <w:r w:rsidRPr="00477904">
        <w:rPr>
          <w:b/>
          <w:bCs/>
          <w:sz w:val="24"/>
        </w:rPr>
        <w:tab/>
        <w:t xml:space="preserve"> </w:t>
      </w:r>
    </w:p>
    <w:p w:rsidR="00A844B4" w:rsidRPr="00477904" w:rsidRDefault="00A85631" w:rsidP="00A85631">
      <w:pPr>
        <w:pStyle w:val="Textoindependiente"/>
        <w:ind w:right="1"/>
        <w:rPr>
          <w:b/>
          <w:sz w:val="24"/>
        </w:rPr>
      </w:pPr>
      <w:r w:rsidRPr="00477904">
        <w:rPr>
          <w:b/>
          <w:bCs/>
          <w:sz w:val="24"/>
        </w:rPr>
        <w:tab/>
      </w:r>
      <w:r w:rsidRPr="00477904">
        <w:rPr>
          <w:b/>
          <w:bCs/>
          <w:sz w:val="24"/>
        </w:rPr>
        <w:tab/>
      </w:r>
      <w:r w:rsidRPr="00477904">
        <w:rPr>
          <w:b/>
          <w:bCs/>
          <w:sz w:val="24"/>
        </w:rPr>
        <w:tab/>
      </w:r>
      <w:r w:rsidR="0000764B" w:rsidRPr="00477904">
        <w:rPr>
          <w:b/>
          <w:bCs/>
          <w:sz w:val="24"/>
        </w:rPr>
        <w:t xml:space="preserve">En mi carácter de Presidente del </w:t>
      </w:r>
      <w:r w:rsidR="005360E7" w:rsidRPr="00477904">
        <w:rPr>
          <w:b/>
          <w:bCs/>
          <w:sz w:val="24"/>
        </w:rPr>
        <w:t>C</w:t>
      </w:r>
      <w:r w:rsidR="0000764B" w:rsidRPr="00477904">
        <w:rPr>
          <w:b/>
          <w:bCs/>
          <w:sz w:val="24"/>
        </w:rPr>
        <w:t>omité de T</w:t>
      </w:r>
      <w:r w:rsidR="005360E7" w:rsidRPr="00477904">
        <w:rPr>
          <w:b/>
          <w:bCs/>
          <w:sz w:val="24"/>
        </w:rPr>
        <w:t>r</w:t>
      </w:r>
      <w:r w:rsidR="0000764B" w:rsidRPr="00477904">
        <w:rPr>
          <w:b/>
          <w:bCs/>
          <w:sz w:val="24"/>
        </w:rPr>
        <w:t>ansparencia del Congreso de Coahuila,</w:t>
      </w:r>
      <w:r w:rsidR="005360E7" w:rsidRPr="00477904">
        <w:rPr>
          <w:b/>
          <w:bCs/>
          <w:sz w:val="24"/>
        </w:rPr>
        <w:t xml:space="preserve"> </w:t>
      </w:r>
      <w:r w:rsidR="0000764B" w:rsidRPr="00477904">
        <w:rPr>
          <w:b/>
          <w:bCs/>
          <w:sz w:val="24"/>
        </w:rPr>
        <w:t xml:space="preserve"> </w:t>
      </w:r>
      <w:r w:rsidRPr="00477904">
        <w:rPr>
          <w:b/>
          <w:bCs/>
          <w:sz w:val="24"/>
        </w:rPr>
        <w:t>se</w:t>
      </w:r>
      <w:r w:rsidR="0000764B" w:rsidRPr="00477904">
        <w:rPr>
          <w:b/>
          <w:bCs/>
          <w:sz w:val="24"/>
        </w:rPr>
        <w:t xml:space="preserve"> </w:t>
      </w:r>
      <w:r w:rsidRPr="00477904">
        <w:rPr>
          <w:b/>
          <w:bCs/>
          <w:sz w:val="24"/>
        </w:rPr>
        <w:t>convo</w:t>
      </w:r>
      <w:r w:rsidR="0000764B" w:rsidRPr="00477904">
        <w:rPr>
          <w:b/>
          <w:bCs/>
          <w:sz w:val="24"/>
        </w:rPr>
        <w:t>ca</w:t>
      </w:r>
      <w:r w:rsidRPr="00477904">
        <w:rPr>
          <w:b/>
          <w:bCs/>
          <w:sz w:val="24"/>
        </w:rPr>
        <w:t xml:space="preserve"> a los integrantes del </w:t>
      </w:r>
      <w:r w:rsidR="005360E7" w:rsidRPr="00477904">
        <w:rPr>
          <w:b/>
          <w:bCs/>
          <w:sz w:val="24"/>
        </w:rPr>
        <w:t>mismo</w:t>
      </w:r>
      <w:r w:rsidRPr="00477904">
        <w:rPr>
          <w:b/>
          <w:bCs/>
          <w:sz w:val="24"/>
        </w:rPr>
        <w:t xml:space="preserve">, para que asistan a una reunión de trabajo que se celebrará a las 9:00 horas del día </w:t>
      </w:r>
      <w:r w:rsidR="00390561">
        <w:rPr>
          <w:b/>
          <w:bCs/>
          <w:sz w:val="24"/>
        </w:rPr>
        <w:t>14</w:t>
      </w:r>
      <w:r w:rsidRPr="00477904">
        <w:rPr>
          <w:b/>
          <w:bCs/>
          <w:sz w:val="24"/>
        </w:rPr>
        <w:t xml:space="preserve"> de </w:t>
      </w:r>
      <w:r w:rsidR="00390561">
        <w:rPr>
          <w:b/>
          <w:bCs/>
          <w:sz w:val="24"/>
        </w:rPr>
        <w:t>Agosto</w:t>
      </w:r>
      <w:r w:rsidRPr="00477904">
        <w:rPr>
          <w:b/>
          <w:bCs/>
          <w:sz w:val="24"/>
        </w:rPr>
        <w:t xml:space="preserve"> del presente año, en la Sala de Comisiones “Luis Donaldo Colosio Murrieta” del Palacio Legislativo “Venustiano Carranza”, con objeto de </w:t>
      </w:r>
      <w:r w:rsidR="00A844B4" w:rsidRPr="00477904">
        <w:rPr>
          <w:b/>
          <w:sz w:val="24"/>
        </w:rPr>
        <w:t xml:space="preserve">Confirmar, modificar o revocar la clasificación de la información o declaración de inexistencia o incompetencia que realicen los titulares de las áreas de los sujetos obligados dentro de la solicitud de Información </w:t>
      </w:r>
      <w:r w:rsidR="00A376F9" w:rsidRPr="00477904">
        <w:rPr>
          <w:b/>
          <w:sz w:val="24"/>
        </w:rPr>
        <w:t>c</w:t>
      </w:r>
      <w:r w:rsidR="00A844B4" w:rsidRPr="00477904">
        <w:rPr>
          <w:b/>
          <w:sz w:val="24"/>
        </w:rPr>
        <w:t>on No</w:t>
      </w:r>
      <w:r w:rsidR="00A376F9" w:rsidRPr="00477904">
        <w:rPr>
          <w:b/>
          <w:sz w:val="24"/>
        </w:rPr>
        <w:t>.</w:t>
      </w:r>
      <w:r w:rsidR="00A844B4" w:rsidRPr="00477904">
        <w:rPr>
          <w:b/>
          <w:sz w:val="24"/>
        </w:rPr>
        <w:t xml:space="preserve"> de folio 00</w:t>
      </w:r>
      <w:r w:rsidR="00390561">
        <w:rPr>
          <w:b/>
          <w:sz w:val="24"/>
        </w:rPr>
        <w:t>491318 y Recurso de Revisión 424/2018</w:t>
      </w:r>
      <w:r w:rsidR="00A376F9" w:rsidRPr="00477904">
        <w:rPr>
          <w:b/>
          <w:sz w:val="24"/>
        </w:rPr>
        <w:t>, planteada por l</w:t>
      </w:r>
      <w:r w:rsidR="00390561">
        <w:rPr>
          <w:b/>
          <w:sz w:val="24"/>
        </w:rPr>
        <w:t>a</w:t>
      </w:r>
      <w:r w:rsidR="00A376F9" w:rsidRPr="00477904">
        <w:rPr>
          <w:b/>
          <w:sz w:val="24"/>
        </w:rPr>
        <w:t xml:space="preserve"> </w:t>
      </w:r>
      <w:r w:rsidR="00DC4304">
        <w:rPr>
          <w:b/>
          <w:sz w:val="24"/>
        </w:rPr>
        <w:t>solicitante l</w:t>
      </w:r>
      <w:r w:rsidR="00390561">
        <w:rPr>
          <w:b/>
          <w:sz w:val="24"/>
        </w:rPr>
        <w:t>a</w:t>
      </w:r>
      <w:r w:rsidR="00DC4304">
        <w:rPr>
          <w:b/>
          <w:sz w:val="24"/>
        </w:rPr>
        <w:t xml:space="preserve"> C. </w:t>
      </w:r>
      <w:r w:rsidR="00390561">
        <w:rPr>
          <w:b/>
          <w:sz w:val="24"/>
        </w:rPr>
        <w:t>Claudia Torres Patiño</w:t>
      </w:r>
      <w:r w:rsidR="00A376F9" w:rsidRPr="00477904">
        <w:rPr>
          <w:b/>
          <w:sz w:val="24"/>
        </w:rPr>
        <w:t>.</w:t>
      </w:r>
    </w:p>
    <w:p w:rsidR="00A844B4" w:rsidRPr="00477904" w:rsidRDefault="00A844B4" w:rsidP="00A85631">
      <w:pPr>
        <w:pStyle w:val="Textoindependiente"/>
        <w:ind w:right="1"/>
        <w:rPr>
          <w:b/>
          <w:bCs/>
          <w:sz w:val="24"/>
        </w:rPr>
      </w:pPr>
    </w:p>
    <w:p w:rsidR="00A85631" w:rsidRDefault="00A85631" w:rsidP="00A85631">
      <w:pPr>
        <w:pStyle w:val="Textoindependiente"/>
        <w:ind w:right="1"/>
        <w:rPr>
          <w:b/>
          <w:bCs/>
          <w:sz w:val="24"/>
        </w:rPr>
      </w:pPr>
      <w:r w:rsidRPr="00477904">
        <w:rPr>
          <w:b/>
          <w:bCs/>
          <w:sz w:val="24"/>
        </w:rPr>
        <w:tab/>
      </w:r>
      <w:r w:rsidRPr="00477904">
        <w:rPr>
          <w:b/>
          <w:bCs/>
          <w:sz w:val="24"/>
        </w:rPr>
        <w:tab/>
      </w:r>
      <w:r w:rsidRPr="00477904">
        <w:rPr>
          <w:b/>
          <w:bCs/>
          <w:sz w:val="24"/>
        </w:rPr>
        <w:tab/>
        <w:t xml:space="preserve">Por otra parte, solicito que con la oportunidad que se estime conveniente, se haga una confirmación sobre la asistencia de los integrantes de esta Comisión a la mencionada reunión.  </w:t>
      </w:r>
    </w:p>
    <w:p w:rsidR="00A85631" w:rsidRPr="00477904" w:rsidRDefault="00A85631" w:rsidP="00A85631">
      <w:pPr>
        <w:pStyle w:val="Textoindependiente"/>
        <w:ind w:left="-142" w:right="-285"/>
        <w:jc w:val="center"/>
        <w:rPr>
          <w:b/>
          <w:bCs/>
          <w:sz w:val="24"/>
        </w:rPr>
      </w:pPr>
      <w:r w:rsidRPr="00477904">
        <w:rPr>
          <w:b/>
          <w:bCs/>
          <w:sz w:val="24"/>
        </w:rPr>
        <w:t>A T E N T A M E N T E.</w:t>
      </w:r>
    </w:p>
    <w:p w:rsidR="00A85631" w:rsidRPr="00477904" w:rsidRDefault="00A85631" w:rsidP="00A85631">
      <w:pPr>
        <w:pStyle w:val="Textoindependiente"/>
        <w:ind w:left="-142" w:right="-285"/>
        <w:jc w:val="center"/>
        <w:rPr>
          <w:b/>
          <w:bCs/>
          <w:sz w:val="24"/>
        </w:rPr>
      </w:pPr>
      <w:r w:rsidRPr="00477904">
        <w:rPr>
          <w:b/>
          <w:bCs/>
          <w:sz w:val="24"/>
        </w:rPr>
        <w:t xml:space="preserve">SALTILLO, COAHUILA, A  </w:t>
      </w:r>
      <w:r w:rsidR="00EE048D">
        <w:rPr>
          <w:b/>
          <w:bCs/>
          <w:sz w:val="24"/>
        </w:rPr>
        <w:t>13</w:t>
      </w:r>
      <w:r w:rsidRPr="00477904">
        <w:rPr>
          <w:b/>
          <w:bCs/>
          <w:sz w:val="24"/>
        </w:rPr>
        <w:t xml:space="preserve"> DE </w:t>
      </w:r>
      <w:r w:rsidR="00EE048D">
        <w:rPr>
          <w:b/>
          <w:bCs/>
          <w:sz w:val="24"/>
        </w:rPr>
        <w:t>AGOSTO</w:t>
      </w:r>
      <w:r w:rsidRPr="00477904">
        <w:rPr>
          <w:b/>
          <w:bCs/>
          <w:sz w:val="24"/>
        </w:rPr>
        <w:t xml:space="preserve"> DE 201</w:t>
      </w:r>
      <w:r w:rsidR="00EE048D">
        <w:rPr>
          <w:b/>
          <w:bCs/>
          <w:sz w:val="24"/>
        </w:rPr>
        <w:t>8</w:t>
      </w:r>
      <w:r w:rsidRPr="00477904">
        <w:rPr>
          <w:b/>
          <w:bCs/>
          <w:sz w:val="24"/>
        </w:rPr>
        <w:t>.</w:t>
      </w:r>
    </w:p>
    <w:p w:rsidR="00A85631" w:rsidRPr="00477904" w:rsidRDefault="00A85631" w:rsidP="00A85631">
      <w:pPr>
        <w:pStyle w:val="Textoindependiente"/>
        <w:ind w:left="-142" w:right="-285"/>
        <w:jc w:val="center"/>
        <w:rPr>
          <w:b/>
          <w:bCs/>
          <w:sz w:val="24"/>
        </w:rPr>
      </w:pPr>
      <w:r w:rsidRPr="00477904">
        <w:rPr>
          <w:b/>
          <w:bCs/>
          <w:sz w:val="24"/>
        </w:rPr>
        <w:t xml:space="preserve">EL </w:t>
      </w:r>
      <w:r w:rsidR="0000764B" w:rsidRPr="00477904">
        <w:rPr>
          <w:b/>
          <w:bCs/>
          <w:sz w:val="24"/>
        </w:rPr>
        <w:t>PRESIDENTE</w:t>
      </w:r>
      <w:r w:rsidRPr="00477904">
        <w:rPr>
          <w:b/>
          <w:bCs/>
          <w:sz w:val="24"/>
        </w:rPr>
        <w:t xml:space="preserve"> DEL COMITÉ DE </w:t>
      </w:r>
      <w:r w:rsidR="00EE048D">
        <w:rPr>
          <w:b/>
          <w:bCs/>
          <w:sz w:val="24"/>
        </w:rPr>
        <w:t>TRANSPARENCIA</w:t>
      </w:r>
      <w:r w:rsidRPr="00477904">
        <w:rPr>
          <w:b/>
          <w:bCs/>
          <w:sz w:val="24"/>
        </w:rPr>
        <w:t>.</w:t>
      </w:r>
    </w:p>
    <w:p w:rsidR="00A85631" w:rsidRDefault="00390561" w:rsidP="00A85631">
      <w:pPr>
        <w:pStyle w:val="Textoindependiente"/>
        <w:ind w:right="1"/>
        <w:jc w:val="center"/>
        <w:rPr>
          <w:b/>
          <w:bCs/>
          <w:sz w:val="24"/>
        </w:rPr>
      </w:pPr>
      <w:r w:rsidRPr="0031360A">
        <w:rPr>
          <w:rFonts w:ascii="Arial" w:hAnsi="Arial" w:cs="Arial"/>
          <w:b/>
          <w:noProof/>
          <w:sz w:val="24"/>
          <w:lang w:val="es-MX" w:eastAsia="es-MX"/>
        </w:rPr>
        <w:drawing>
          <wp:anchor distT="0" distB="0" distL="114300" distR="114300" simplePos="0" relativeHeight="251658752" behindDoc="1" locked="0" layoutInCell="1" allowOverlap="1">
            <wp:simplePos x="0" y="0"/>
            <wp:positionH relativeFrom="column">
              <wp:posOffset>1644015</wp:posOffset>
            </wp:positionH>
            <wp:positionV relativeFrom="paragraph">
              <wp:posOffset>-3175</wp:posOffset>
            </wp:positionV>
            <wp:extent cx="2324100" cy="1057275"/>
            <wp:effectExtent l="0" t="0" r="0" b="0"/>
            <wp:wrapNone/>
            <wp:docPr id="14" name="Imagen 14" descr="CA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AE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2410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0561" w:rsidRPr="00477904" w:rsidRDefault="00390561" w:rsidP="00A85631">
      <w:pPr>
        <w:pStyle w:val="Textoindependiente"/>
        <w:ind w:right="1"/>
        <w:jc w:val="center"/>
        <w:rPr>
          <w:b/>
          <w:bCs/>
          <w:sz w:val="24"/>
        </w:rPr>
      </w:pPr>
    </w:p>
    <w:p w:rsidR="00390561" w:rsidRDefault="00390561" w:rsidP="00A85631">
      <w:pPr>
        <w:pStyle w:val="Textoindependiente"/>
        <w:ind w:right="1"/>
        <w:jc w:val="center"/>
        <w:rPr>
          <w:b/>
          <w:bCs/>
          <w:sz w:val="24"/>
        </w:rPr>
      </w:pPr>
    </w:p>
    <w:p w:rsidR="00390561" w:rsidRDefault="00390561" w:rsidP="00A85631">
      <w:pPr>
        <w:pStyle w:val="Textoindependiente"/>
        <w:ind w:right="1"/>
        <w:jc w:val="center"/>
        <w:rPr>
          <w:b/>
          <w:bCs/>
          <w:sz w:val="24"/>
        </w:rPr>
      </w:pPr>
    </w:p>
    <w:p w:rsidR="00A85631" w:rsidRDefault="00390561" w:rsidP="00A85631">
      <w:pPr>
        <w:pStyle w:val="Textoindependiente"/>
        <w:ind w:right="1"/>
        <w:jc w:val="center"/>
        <w:rPr>
          <w:b/>
          <w:bCs/>
          <w:szCs w:val="28"/>
        </w:rPr>
      </w:pPr>
      <w:r>
        <w:rPr>
          <w:b/>
          <w:bCs/>
          <w:sz w:val="24"/>
        </w:rPr>
        <w:t>M.D. CARLOS ALBERTO ESTRADA FLORES</w:t>
      </w:r>
      <w:r w:rsidR="0000764B" w:rsidRPr="00477904">
        <w:rPr>
          <w:b/>
          <w:bCs/>
          <w:sz w:val="24"/>
        </w:rPr>
        <w:t>.</w:t>
      </w:r>
    </w:p>
    <w:p w:rsidR="00A85631" w:rsidRDefault="00A85631" w:rsidP="00A85631">
      <w:pPr>
        <w:pStyle w:val="Textoindependiente"/>
        <w:ind w:right="1"/>
        <w:jc w:val="center"/>
        <w:rPr>
          <w:b/>
          <w:bCs/>
          <w:szCs w:val="28"/>
        </w:rPr>
      </w:pPr>
    </w:p>
    <w:p w:rsidR="00A85631" w:rsidRDefault="00A85631" w:rsidP="00A85631">
      <w:pPr>
        <w:pStyle w:val="Textoindependiente"/>
        <w:ind w:right="1"/>
        <w:jc w:val="center"/>
        <w:rPr>
          <w:b/>
          <w:bCs/>
          <w:szCs w:val="28"/>
        </w:rPr>
      </w:pPr>
    </w:p>
    <w:p w:rsidR="0000764B" w:rsidRDefault="0000764B" w:rsidP="00A85631">
      <w:pPr>
        <w:pStyle w:val="Textoindependiente"/>
        <w:ind w:right="1"/>
        <w:jc w:val="center"/>
        <w:rPr>
          <w:b/>
          <w:bCs/>
          <w:szCs w:val="28"/>
        </w:rPr>
      </w:pPr>
    </w:p>
    <w:p w:rsidR="0000764B" w:rsidRDefault="0000764B" w:rsidP="00A85631">
      <w:pPr>
        <w:pStyle w:val="Textoindependiente"/>
        <w:ind w:right="1"/>
        <w:jc w:val="center"/>
        <w:rPr>
          <w:b/>
          <w:bCs/>
          <w:szCs w:val="28"/>
        </w:rPr>
      </w:pPr>
    </w:p>
    <w:p w:rsidR="00A85631" w:rsidRPr="00640EFF" w:rsidRDefault="00A85631" w:rsidP="00A85631">
      <w:pPr>
        <w:pStyle w:val="Textoindependiente"/>
        <w:ind w:right="1"/>
        <w:jc w:val="center"/>
        <w:rPr>
          <w:b/>
          <w:bCs/>
          <w:sz w:val="36"/>
          <w:szCs w:val="36"/>
        </w:rPr>
      </w:pPr>
      <w:r w:rsidRPr="00640EFF">
        <w:rPr>
          <w:b/>
          <w:bCs/>
          <w:sz w:val="36"/>
          <w:szCs w:val="36"/>
        </w:rPr>
        <w:t>LISTA DE ASISTENCIA</w:t>
      </w:r>
    </w:p>
    <w:p w:rsidR="00A85631" w:rsidRDefault="00A85631" w:rsidP="00A85631">
      <w:pPr>
        <w:pStyle w:val="Textoindependiente"/>
        <w:ind w:right="1"/>
        <w:jc w:val="center"/>
        <w:rPr>
          <w:b/>
          <w:bCs/>
          <w:szCs w:val="28"/>
        </w:rPr>
      </w:pPr>
      <w:r>
        <w:rPr>
          <w:b/>
          <w:bCs/>
          <w:szCs w:val="28"/>
        </w:rPr>
        <w:t xml:space="preserve">REUNIÓN DEL COMITÉ DE </w:t>
      </w:r>
      <w:r w:rsidR="005360E7">
        <w:rPr>
          <w:b/>
          <w:bCs/>
          <w:szCs w:val="28"/>
        </w:rPr>
        <w:t>TRANSPARENCIA</w:t>
      </w:r>
      <w:r>
        <w:rPr>
          <w:b/>
          <w:bCs/>
          <w:szCs w:val="28"/>
        </w:rPr>
        <w:t>.</w:t>
      </w:r>
    </w:p>
    <w:p w:rsidR="00A85631" w:rsidRDefault="00390561" w:rsidP="00A85631">
      <w:pPr>
        <w:pStyle w:val="Textoindependiente"/>
        <w:ind w:right="1"/>
        <w:jc w:val="center"/>
        <w:rPr>
          <w:b/>
          <w:bCs/>
          <w:szCs w:val="28"/>
        </w:rPr>
      </w:pPr>
      <w:r w:rsidRPr="0031360A">
        <w:rPr>
          <w:rFonts w:ascii="Arial" w:hAnsi="Arial" w:cs="Arial"/>
          <w:b/>
          <w:noProof/>
          <w:sz w:val="24"/>
          <w:lang w:val="es-MX" w:eastAsia="es-MX"/>
        </w:rPr>
        <w:drawing>
          <wp:anchor distT="0" distB="0" distL="114300" distR="114300" simplePos="0" relativeHeight="251655680" behindDoc="1" locked="0" layoutInCell="1" allowOverlap="1" wp14:anchorId="748C8057" wp14:editId="4D2487C9">
            <wp:simplePos x="0" y="0"/>
            <wp:positionH relativeFrom="column">
              <wp:posOffset>1962150</wp:posOffset>
            </wp:positionH>
            <wp:positionV relativeFrom="paragraph">
              <wp:posOffset>58420</wp:posOffset>
            </wp:positionV>
            <wp:extent cx="2324100" cy="1057275"/>
            <wp:effectExtent l="0" t="0" r="0" b="0"/>
            <wp:wrapNone/>
            <wp:docPr id="15" name="Imagen 15" descr="CA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AE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24100"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Cs w:val="28"/>
        </w:rPr>
        <w:t>14</w:t>
      </w:r>
      <w:r w:rsidR="00A85631">
        <w:rPr>
          <w:b/>
          <w:bCs/>
          <w:szCs w:val="28"/>
        </w:rPr>
        <w:t xml:space="preserve"> DE </w:t>
      </w:r>
      <w:r>
        <w:rPr>
          <w:b/>
          <w:bCs/>
          <w:szCs w:val="28"/>
        </w:rPr>
        <w:t>AGOSTO</w:t>
      </w:r>
      <w:r w:rsidR="00A85631">
        <w:rPr>
          <w:b/>
          <w:bCs/>
          <w:szCs w:val="28"/>
        </w:rPr>
        <w:t xml:space="preserve"> DE 201</w:t>
      </w:r>
      <w:r>
        <w:rPr>
          <w:b/>
          <w:bCs/>
          <w:szCs w:val="28"/>
        </w:rPr>
        <w:t>8</w:t>
      </w:r>
      <w:r w:rsidR="00A85631">
        <w:rPr>
          <w:b/>
          <w:bCs/>
          <w:szCs w:val="28"/>
        </w:rPr>
        <w:t>.</w:t>
      </w:r>
    </w:p>
    <w:p w:rsidR="001B18F4" w:rsidRDefault="001B18F4" w:rsidP="001B18F4">
      <w:pPr>
        <w:spacing w:line="360" w:lineRule="auto"/>
        <w:jc w:val="center"/>
        <w:rPr>
          <w:rFonts w:ascii="Arial" w:hAnsi="Arial" w:cs="Arial"/>
          <w:b/>
        </w:rPr>
      </w:pPr>
    </w:p>
    <w:p w:rsidR="00390561" w:rsidRPr="00621B63" w:rsidRDefault="00390561" w:rsidP="001B18F4">
      <w:pPr>
        <w:spacing w:line="360" w:lineRule="auto"/>
        <w:jc w:val="center"/>
        <w:rPr>
          <w:rFonts w:ascii="Arial" w:hAnsi="Arial" w:cs="Arial"/>
          <w:b/>
        </w:rPr>
      </w:pPr>
    </w:p>
    <w:p w:rsidR="00390561" w:rsidRDefault="00390561" w:rsidP="001B18F4">
      <w:pPr>
        <w:spacing w:line="360" w:lineRule="auto"/>
        <w:jc w:val="center"/>
        <w:rPr>
          <w:rFonts w:ascii="Arial" w:hAnsi="Arial" w:cs="Arial"/>
          <w:b/>
        </w:rPr>
      </w:pPr>
    </w:p>
    <w:p w:rsidR="001B18F4" w:rsidRPr="00621B63" w:rsidRDefault="00BC3218" w:rsidP="001B18F4">
      <w:pPr>
        <w:spacing w:line="360" w:lineRule="auto"/>
        <w:jc w:val="center"/>
        <w:rPr>
          <w:rFonts w:ascii="Arial" w:hAnsi="Arial" w:cs="Arial"/>
          <w:b/>
        </w:rPr>
      </w:pPr>
      <w:r>
        <w:rPr>
          <w:rFonts w:ascii="Arial" w:hAnsi="Arial" w:cs="Arial"/>
          <w:b/>
          <w:noProof/>
          <w:lang w:val="es-MX" w:eastAsia="es-MX"/>
        </w:rPr>
        <w:drawing>
          <wp:anchor distT="0" distB="0" distL="114300" distR="114300" simplePos="0" relativeHeight="251656704" behindDoc="1" locked="0" layoutInCell="1" allowOverlap="1" wp14:anchorId="199FF40E" wp14:editId="286289AA">
            <wp:simplePos x="0" y="0"/>
            <wp:positionH relativeFrom="column">
              <wp:posOffset>640950</wp:posOffset>
            </wp:positionH>
            <wp:positionV relativeFrom="paragraph">
              <wp:posOffset>247832</wp:posOffset>
            </wp:positionV>
            <wp:extent cx="4000660" cy="2228850"/>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a:extLst>
                        <a:ext uri="{28A0092B-C50C-407E-A947-70E740481C1C}">
                          <a14:useLocalDpi xmlns:a14="http://schemas.microsoft.com/office/drawing/2010/main" val="0"/>
                        </a:ext>
                      </a:extLst>
                    </a:blip>
                    <a:srcRect t="-1" r="30000" b="-21428"/>
                    <a:stretch/>
                  </pic:blipFill>
                  <pic:spPr bwMode="auto">
                    <a:xfrm>
                      <a:off x="0" y="0"/>
                      <a:ext cx="4000660" cy="2228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90561">
        <w:rPr>
          <w:rFonts w:ascii="Arial" w:hAnsi="Arial" w:cs="Arial"/>
          <w:b/>
        </w:rPr>
        <w:t>M.D.CARLOS ALBERTO ESTRADA FLORES</w:t>
      </w:r>
      <w:r w:rsidR="001B18F4" w:rsidRPr="00621B63">
        <w:rPr>
          <w:rFonts w:ascii="Arial" w:hAnsi="Arial" w:cs="Arial"/>
          <w:b/>
        </w:rPr>
        <w:t>.</w:t>
      </w:r>
    </w:p>
    <w:p w:rsidR="001B18F4" w:rsidRPr="00621B63" w:rsidRDefault="001B18F4" w:rsidP="001B18F4">
      <w:pPr>
        <w:spacing w:line="360" w:lineRule="auto"/>
        <w:jc w:val="center"/>
        <w:rPr>
          <w:rFonts w:ascii="Arial" w:hAnsi="Arial" w:cs="Arial"/>
          <w:b/>
        </w:rPr>
      </w:pPr>
      <w:r w:rsidRPr="00621B63">
        <w:rPr>
          <w:rFonts w:ascii="Arial" w:hAnsi="Arial" w:cs="Arial"/>
          <w:b/>
        </w:rPr>
        <w:t>PRESIDENTE</w:t>
      </w:r>
    </w:p>
    <w:p w:rsidR="001B18F4" w:rsidRPr="00621B63" w:rsidRDefault="001B18F4" w:rsidP="001B18F4">
      <w:pPr>
        <w:spacing w:line="360" w:lineRule="auto"/>
        <w:jc w:val="both"/>
        <w:rPr>
          <w:rFonts w:ascii="Arial" w:hAnsi="Arial" w:cs="Arial"/>
          <w:b/>
        </w:rPr>
      </w:pPr>
    </w:p>
    <w:p w:rsidR="001B18F4" w:rsidRPr="00621B63" w:rsidRDefault="001B18F4" w:rsidP="001B18F4">
      <w:pPr>
        <w:spacing w:line="360" w:lineRule="auto"/>
        <w:jc w:val="both"/>
        <w:rPr>
          <w:rFonts w:ascii="Arial" w:hAnsi="Arial" w:cs="Arial"/>
          <w:b/>
        </w:rPr>
      </w:pPr>
    </w:p>
    <w:p w:rsidR="00390561" w:rsidRDefault="00390561" w:rsidP="001B18F4">
      <w:pPr>
        <w:spacing w:line="360" w:lineRule="auto"/>
        <w:jc w:val="center"/>
        <w:rPr>
          <w:rFonts w:ascii="Arial" w:hAnsi="Arial" w:cs="Arial"/>
          <w:b/>
        </w:rPr>
      </w:pPr>
    </w:p>
    <w:p w:rsidR="00390561" w:rsidRPr="00390561" w:rsidRDefault="00390561" w:rsidP="00390561">
      <w:pPr>
        <w:spacing w:line="360" w:lineRule="auto"/>
        <w:jc w:val="center"/>
        <w:rPr>
          <w:rFonts w:ascii="Arial" w:eastAsia="Calibri" w:hAnsi="Arial" w:cs="Arial"/>
          <w:b/>
          <w:sz w:val="22"/>
          <w:szCs w:val="22"/>
          <w:lang w:val="es-MX" w:eastAsia="en-US"/>
        </w:rPr>
      </w:pPr>
    </w:p>
    <w:p w:rsidR="00390561" w:rsidRPr="00390561" w:rsidRDefault="00390561" w:rsidP="00390561">
      <w:pPr>
        <w:spacing w:line="360" w:lineRule="auto"/>
        <w:jc w:val="center"/>
        <w:rPr>
          <w:rFonts w:ascii="Arial" w:eastAsia="Calibri" w:hAnsi="Arial" w:cs="Arial"/>
          <w:b/>
          <w:sz w:val="22"/>
          <w:szCs w:val="22"/>
          <w:lang w:val="es-MX" w:eastAsia="en-US"/>
        </w:rPr>
      </w:pPr>
    </w:p>
    <w:p w:rsidR="00390561" w:rsidRPr="00390561" w:rsidRDefault="00390561" w:rsidP="00390561">
      <w:pPr>
        <w:spacing w:line="360" w:lineRule="auto"/>
        <w:jc w:val="center"/>
        <w:rPr>
          <w:rFonts w:ascii="Arial" w:eastAsia="Calibri" w:hAnsi="Arial" w:cs="Arial"/>
          <w:b/>
          <w:sz w:val="22"/>
          <w:szCs w:val="22"/>
          <w:lang w:val="es-MX" w:eastAsia="en-US"/>
        </w:rPr>
      </w:pPr>
      <w:r w:rsidRPr="00390561">
        <w:rPr>
          <w:rFonts w:ascii="Arial" w:eastAsia="Calibri" w:hAnsi="Arial" w:cs="Arial"/>
          <w:b/>
          <w:sz w:val="22"/>
          <w:szCs w:val="22"/>
          <w:lang w:val="es-MX" w:eastAsia="en-US"/>
        </w:rPr>
        <w:t>C.P. JAVIER LECHUGA JIMENEZ LABORA</w:t>
      </w:r>
    </w:p>
    <w:p w:rsidR="00390561" w:rsidRPr="00390561" w:rsidRDefault="00390561" w:rsidP="00390561">
      <w:pPr>
        <w:spacing w:line="360" w:lineRule="auto"/>
        <w:jc w:val="center"/>
        <w:rPr>
          <w:rFonts w:ascii="Arial" w:eastAsia="Calibri" w:hAnsi="Arial" w:cs="Arial"/>
          <w:b/>
          <w:sz w:val="22"/>
          <w:szCs w:val="22"/>
          <w:lang w:val="es-MX" w:eastAsia="en-US"/>
        </w:rPr>
      </w:pPr>
      <w:r w:rsidRPr="00390561">
        <w:rPr>
          <w:rFonts w:ascii="Arial" w:eastAsia="Calibri" w:hAnsi="Arial" w:cs="Arial"/>
          <w:b/>
          <w:sz w:val="22"/>
          <w:szCs w:val="22"/>
          <w:lang w:val="es-MX" w:eastAsia="en-US"/>
        </w:rPr>
        <w:t>INTEGRANTE.</w:t>
      </w:r>
    </w:p>
    <w:p w:rsidR="00390561" w:rsidRDefault="00390561" w:rsidP="00390561">
      <w:pPr>
        <w:pStyle w:val="Textoindependiente"/>
        <w:tabs>
          <w:tab w:val="left" w:pos="5954"/>
        </w:tabs>
        <w:ind w:right="1"/>
        <w:jc w:val="center"/>
        <w:rPr>
          <w:b/>
          <w:bCs/>
          <w:sz w:val="24"/>
        </w:rPr>
      </w:pPr>
      <w:r w:rsidRPr="00524C6E">
        <w:rPr>
          <w:rFonts w:ascii="Arial" w:hAnsi="Arial" w:cs="Arial"/>
          <w:b/>
          <w:noProof/>
          <w:lang w:val="es-MX" w:eastAsia="es-MX"/>
        </w:rPr>
        <w:drawing>
          <wp:inline distT="0" distB="0" distL="0" distR="0" wp14:anchorId="10A43D19" wp14:editId="07C89292">
            <wp:extent cx="2533650" cy="990600"/>
            <wp:effectExtent l="0" t="0" r="0" b="0"/>
            <wp:docPr id="18" name="Imagen 18" descr="firma l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rma let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33650" cy="990600"/>
                    </a:xfrm>
                    <a:prstGeom prst="rect">
                      <a:avLst/>
                    </a:prstGeom>
                    <a:noFill/>
                    <a:ln>
                      <a:noFill/>
                    </a:ln>
                  </pic:spPr>
                </pic:pic>
              </a:graphicData>
            </a:graphic>
          </wp:inline>
        </w:drawing>
      </w:r>
    </w:p>
    <w:p w:rsidR="00390561" w:rsidRPr="00390561" w:rsidRDefault="00390561" w:rsidP="00390561">
      <w:pPr>
        <w:spacing w:line="360" w:lineRule="auto"/>
        <w:jc w:val="center"/>
        <w:rPr>
          <w:rFonts w:ascii="Arial" w:eastAsia="Calibri" w:hAnsi="Arial" w:cs="Arial"/>
          <w:b/>
          <w:sz w:val="22"/>
          <w:szCs w:val="22"/>
          <w:lang w:val="es-MX" w:eastAsia="en-US"/>
        </w:rPr>
      </w:pPr>
      <w:r w:rsidRPr="00390561">
        <w:rPr>
          <w:rFonts w:ascii="Arial" w:eastAsia="Calibri" w:hAnsi="Arial" w:cs="Arial"/>
          <w:b/>
          <w:sz w:val="22"/>
          <w:szCs w:val="22"/>
          <w:lang w:val="es-MX" w:eastAsia="en-US"/>
        </w:rPr>
        <w:t>LIC. LETICIA NAYELLI DECANINI SALINAS.</w:t>
      </w:r>
    </w:p>
    <w:p w:rsidR="00390561" w:rsidRPr="00390561" w:rsidRDefault="00390561" w:rsidP="00390561">
      <w:pPr>
        <w:spacing w:line="360" w:lineRule="auto"/>
        <w:jc w:val="center"/>
        <w:rPr>
          <w:rFonts w:ascii="Arial" w:eastAsia="Calibri" w:hAnsi="Arial" w:cs="Arial"/>
          <w:b/>
          <w:sz w:val="22"/>
          <w:szCs w:val="22"/>
          <w:lang w:val="es-MX" w:eastAsia="en-US"/>
        </w:rPr>
      </w:pPr>
      <w:r w:rsidRPr="00390561">
        <w:rPr>
          <w:rFonts w:ascii="Arial" w:eastAsia="Calibri" w:hAnsi="Arial" w:cs="Arial"/>
          <w:b/>
          <w:sz w:val="22"/>
          <w:szCs w:val="22"/>
          <w:lang w:val="es-MX" w:eastAsia="en-US"/>
        </w:rPr>
        <w:t>INTEGRANTE.</w:t>
      </w:r>
    </w:p>
    <w:p w:rsidR="00390561" w:rsidRDefault="00390561" w:rsidP="00A85631">
      <w:pPr>
        <w:pStyle w:val="Textoindependiente"/>
        <w:tabs>
          <w:tab w:val="left" w:pos="5954"/>
        </w:tabs>
        <w:ind w:right="1"/>
        <w:jc w:val="left"/>
        <w:rPr>
          <w:b/>
          <w:bCs/>
          <w:sz w:val="24"/>
        </w:rPr>
      </w:pPr>
    </w:p>
    <w:p w:rsidR="00390561" w:rsidRDefault="00390561" w:rsidP="00A85631">
      <w:pPr>
        <w:pStyle w:val="Textoindependiente"/>
        <w:tabs>
          <w:tab w:val="left" w:pos="5954"/>
        </w:tabs>
        <w:ind w:right="1"/>
        <w:jc w:val="left"/>
        <w:rPr>
          <w:b/>
          <w:bCs/>
          <w:sz w:val="24"/>
        </w:rPr>
      </w:pPr>
    </w:p>
    <w:p w:rsidR="00390561" w:rsidRDefault="00390561" w:rsidP="00A85631">
      <w:pPr>
        <w:pStyle w:val="Textoindependiente"/>
        <w:tabs>
          <w:tab w:val="left" w:pos="5954"/>
        </w:tabs>
        <w:ind w:right="1"/>
        <w:jc w:val="left"/>
        <w:rPr>
          <w:b/>
          <w:bCs/>
          <w:sz w:val="24"/>
        </w:rPr>
      </w:pPr>
    </w:p>
    <w:p w:rsidR="00390561" w:rsidRDefault="00390561" w:rsidP="00A85631">
      <w:pPr>
        <w:pStyle w:val="Textoindependiente"/>
        <w:tabs>
          <w:tab w:val="left" w:pos="5954"/>
        </w:tabs>
        <w:ind w:right="1"/>
        <w:jc w:val="left"/>
        <w:rPr>
          <w:b/>
          <w:bCs/>
          <w:sz w:val="24"/>
        </w:rPr>
      </w:pPr>
    </w:p>
    <w:p w:rsidR="00390561" w:rsidRDefault="00390561" w:rsidP="00A85631">
      <w:pPr>
        <w:pStyle w:val="Textoindependiente"/>
        <w:tabs>
          <w:tab w:val="left" w:pos="5954"/>
        </w:tabs>
        <w:ind w:right="1"/>
        <w:jc w:val="left"/>
        <w:rPr>
          <w:b/>
          <w:bCs/>
          <w:sz w:val="24"/>
        </w:rPr>
      </w:pPr>
    </w:p>
    <w:p w:rsidR="00A85631" w:rsidRPr="001312B8" w:rsidRDefault="00EB644B" w:rsidP="00A85631">
      <w:pPr>
        <w:pStyle w:val="Textoindependiente"/>
        <w:ind w:right="1"/>
        <w:rPr>
          <w:b/>
          <w:bCs/>
          <w:szCs w:val="28"/>
        </w:rPr>
      </w:pPr>
      <w:r>
        <w:rPr>
          <w:b/>
          <w:bCs/>
          <w:szCs w:val="28"/>
        </w:rPr>
        <w:t>A</w:t>
      </w:r>
      <w:r w:rsidR="00A85631">
        <w:rPr>
          <w:b/>
          <w:bCs/>
          <w:szCs w:val="28"/>
        </w:rPr>
        <w:t>CTA</w:t>
      </w:r>
      <w:r w:rsidR="00A85631" w:rsidRPr="001312B8">
        <w:rPr>
          <w:b/>
          <w:bCs/>
          <w:szCs w:val="28"/>
        </w:rPr>
        <w:t xml:space="preserve"> DE LA REUNIÓN CELEBRADA POR </w:t>
      </w:r>
      <w:r w:rsidR="00A85631">
        <w:rPr>
          <w:b/>
          <w:bCs/>
          <w:szCs w:val="28"/>
        </w:rPr>
        <w:t xml:space="preserve">EL COMITÉ DE </w:t>
      </w:r>
      <w:r w:rsidR="00680BD7">
        <w:rPr>
          <w:b/>
          <w:bCs/>
          <w:szCs w:val="28"/>
        </w:rPr>
        <w:t>TRANSPARENCIA</w:t>
      </w:r>
      <w:r w:rsidR="00A85631">
        <w:rPr>
          <w:b/>
          <w:bCs/>
          <w:szCs w:val="28"/>
        </w:rPr>
        <w:t xml:space="preserve"> DE LA LX</w:t>
      </w:r>
      <w:r w:rsidR="00390561">
        <w:rPr>
          <w:b/>
          <w:bCs/>
          <w:szCs w:val="28"/>
        </w:rPr>
        <w:t>I</w:t>
      </w:r>
      <w:r w:rsidR="00A85631">
        <w:rPr>
          <w:b/>
          <w:bCs/>
          <w:szCs w:val="28"/>
        </w:rPr>
        <w:t xml:space="preserve"> LEGISLATURA DEL CONGRESO DEL ESTADO, </w:t>
      </w:r>
      <w:r w:rsidR="00A85631" w:rsidRPr="001312B8">
        <w:rPr>
          <w:b/>
          <w:bCs/>
          <w:szCs w:val="28"/>
        </w:rPr>
        <w:t xml:space="preserve">EL DÍA </w:t>
      </w:r>
      <w:r w:rsidR="00390561">
        <w:rPr>
          <w:b/>
          <w:bCs/>
          <w:szCs w:val="28"/>
        </w:rPr>
        <w:t>14</w:t>
      </w:r>
      <w:r w:rsidR="00A85631" w:rsidRPr="001312B8">
        <w:rPr>
          <w:b/>
          <w:bCs/>
          <w:szCs w:val="28"/>
        </w:rPr>
        <w:t xml:space="preserve"> DEL MES </w:t>
      </w:r>
      <w:r w:rsidR="002C785A">
        <w:rPr>
          <w:b/>
          <w:bCs/>
          <w:szCs w:val="28"/>
        </w:rPr>
        <w:t xml:space="preserve">DE </w:t>
      </w:r>
      <w:r w:rsidR="00390561">
        <w:rPr>
          <w:b/>
          <w:bCs/>
          <w:szCs w:val="28"/>
        </w:rPr>
        <w:t>AGOSTO</w:t>
      </w:r>
      <w:r w:rsidR="00A85631" w:rsidRPr="001312B8">
        <w:rPr>
          <w:b/>
          <w:bCs/>
          <w:szCs w:val="28"/>
        </w:rPr>
        <w:t xml:space="preserve"> DEL AÑO 20</w:t>
      </w:r>
      <w:r w:rsidR="00A85631">
        <w:rPr>
          <w:b/>
          <w:bCs/>
          <w:szCs w:val="28"/>
        </w:rPr>
        <w:t>1</w:t>
      </w:r>
      <w:r w:rsidR="00390561">
        <w:rPr>
          <w:b/>
          <w:bCs/>
          <w:szCs w:val="28"/>
        </w:rPr>
        <w:t>8</w:t>
      </w:r>
      <w:r w:rsidR="00A85631" w:rsidRPr="001312B8">
        <w:rPr>
          <w:b/>
          <w:bCs/>
          <w:szCs w:val="28"/>
        </w:rPr>
        <w:t>.</w:t>
      </w:r>
    </w:p>
    <w:p w:rsidR="00C902FA" w:rsidRDefault="00C902FA" w:rsidP="00A85631">
      <w:pPr>
        <w:pStyle w:val="Textoindependiente"/>
        <w:ind w:right="1"/>
        <w:rPr>
          <w:b/>
          <w:bCs/>
          <w:szCs w:val="28"/>
        </w:rPr>
      </w:pPr>
    </w:p>
    <w:p w:rsidR="00A85631" w:rsidRDefault="00A85631" w:rsidP="00A85631">
      <w:pPr>
        <w:pStyle w:val="Textoindependiente"/>
        <w:ind w:right="1"/>
        <w:rPr>
          <w:b/>
          <w:bCs/>
          <w:szCs w:val="28"/>
        </w:rPr>
      </w:pPr>
      <w:r>
        <w:rPr>
          <w:b/>
          <w:bCs/>
          <w:szCs w:val="28"/>
        </w:rPr>
        <w:t xml:space="preserve">En la ciudad de Saltillo, Coahuila de Zaragoza, siendo las 9:00 horas del día </w:t>
      </w:r>
      <w:r w:rsidR="00390561">
        <w:rPr>
          <w:b/>
          <w:bCs/>
          <w:szCs w:val="28"/>
        </w:rPr>
        <w:t>14</w:t>
      </w:r>
      <w:r>
        <w:rPr>
          <w:b/>
          <w:bCs/>
          <w:szCs w:val="28"/>
        </w:rPr>
        <w:t xml:space="preserve"> de </w:t>
      </w:r>
      <w:r w:rsidR="00390561">
        <w:rPr>
          <w:b/>
          <w:bCs/>
          <w:szCs w:val="28"/>
        </w:rPr>
        <w:t>Agosto</w:t>
      </w:r>
      <w:r>
        <w:rPr>
          <w:b/>
          <w:bCs/>
          <w:szCs w:val="28"/>
        </w:rPr>
        <w:t xml:space="preserve"> de 201</w:t>
      </w:r>
      <w:r w:rsidR="00390561">
        <w:rPr>
          <w:b/>
          <w:bCs/>
          <w:szCs w:val="28"/>
        </w:rPr>
        <w:t>8</w:t>
      </w:r>
      <w:r>
        <w:rPr>
          <w:b/>
          <w:bCs/>
          <w:szCs w:val="28"/>
        </w:rPr>
        <w:t xml:space="preserve">, el Comité de </w:t>
      </w:r>
      <w:r w:rsidR="00680BD7">
        <w:rPr>
          <w:b/>
          <w:bCs/>
          <w:szCs w:val="28"/>
        </w:rPr>
        <w:t>Transparencia</w:t>
      </w:r>
      <w:r w:rsidR="009F7361">
        <w:rPr>
          <w:b/>
          <w:bCs/>
          <w:szCs w:val="28"/>
        </w:rPr>
        <w:t xml:space="preserve"> de este Congreso</w:t>
      </w:r>
      <w:r>
        <w:rPr>
          <w:b/>
          <w:bCs/>
          <w:szCs w:val="28"/>
        </w:rPr>
        <w:t xml:space="preserve">, celebró una reunión de trabajo en la Sala de Comisiones “Luis Donaldo Colosio Murrieta” del Palacio Legislativo “Venustiano Carranza”, con la asistencia del </w:t>
      </w:r>
      <w:r w:rsidR="00390561">
        <w:rPr>
          <w:b/>
          <w:bCs/>
          <w:szCs w:val="28"/>
        </w:rPr>
        <w:t>Oficial Mayor el M.D. Carlos Alberto Estrada Flores</w:t>
      </w:r>
      <w:r w:rsidR="0048183C">
        <w:rPr>
          <w:b/>
          <w:bCs/>
          <w:szCs w:val="28"/>
        </w:rPr>
        <w:t xml:space="preserve"> (Presidente), el </w:t>
      </w:r>
      <w:r w:rsidR="009F7361">
        <w:rPr>
          <w:b/>
          <w:bCs/>
          <w:szCs w:val="28"/>
        </w:rPr>
        <w:t xml:space="preserve">Tesorero el </w:t>
      </w:r>
      <w:r w:rsidR="00CF573B">
        <w:rPr>
          <w:b/>
          <w:bCs/>
          <w:szCs w:val="28"/>
        </w:rPr>
        <w:t>C.P. J</w:t>
      </w:r>
      <w:r w:rsidR="0048183C">
        <w:rPr>
          <w:b/>
          <w:bCs/>
          <w:szCs w:val="28"/>
        </w:rPr>
        <w:t xml:space="preserve">avier Lechuga Jiménez Labora </w:t>
      </w:r>
      <w:r w:rsidRPr="00A8036F">
        <w:rPr>
          <w:b/>
          <w:bCs/>
          <w:szCs w:val="28"/>
        </w:rPr>
        <w:t>(</w:t>
      </w:r>
      <w:r w:rsidR="0048183C">
        <w:rPr>
          <w:b/>
          <w:bCs/>
          <w:szCs w:val="28"/>
        </w:rPr>
        <w:t>Integrante</w:t>
      </w:r>
      <w:r w:rsidRPr="00A8036F">
        <w:rPr>
          <w:b/>
          <w:bCs/>
          <w:szCs w:val="28"/>
        </w:rPr>
        <w:t>)</w:t>
      </w:r>
      <w:r w:rsidR="0048183C">
        <w:rPr>
          <w:b/>
          <w:bCs/>
          <w:szCs w:val="28"/>
        </w:rPr>
        <w:t xml:space="preserve"> y </w:t>
      </w:r>
      <w:r w:rsidR="009F7361">
        <w:rPr>
          <w:b/>
          <w:bCs/>
          <w:szCs w:val="28"/>
        </w:rPr>
        <w:t>Director</w:t>
      </w:r>
      <w:r w:rsidR="0048183C">
        <w:rPr>
          <w:b/>
          <w:bCs/>
          <w:szCs w:val="28"/>
        </w:rPr>
        <w:t>a</w:t>
      </w:r>
      <w:r w:rsidR="009F7361">
        <w:rPr>
          <w:b/>
          <w:bCs/>
          <w:szCs w:val="28"/>
        </w:rPr>
        <w:t xml:space="preserve"> Jurídic</w:t>
      </w:r>
      <w:r w:rsidR="0048183C">
        <w:rPr>
          <w:b/>
          <w:bCs/>
          <w:szCs w:val="28"/>
        </w:rPr>
        <w:t>a</w:t>
      </w:r>
      <w:r w:rsidR="009F7361">
        <w:rPr>
          <w:b/>
          <w:bCs/>
          <w:szCs w:val="28"/>
        </w:rPr>
        <w:t xml:space="preserve"> Lic. </w:t>
      </w:r>
      <w:r w:rsidR="0048183C">
        <w:rPr>
          <w:b/>
          <w:bCs/>
          <w:szCs w:val="28"/>
        </w:rPr>
        <w:t xml:space="preserve">Leticia </w:t>
      </w:r>
      <w:proofErr w:type="spellStart"/>
      <w:r w:rsidR="0048183C">
        <w:rPr>
          <w:b/>
          <w:bCs/>
          <w:szCs w:val="28"/>
        </w:rPr>
        <w:t>Nayelli</w:t>
      </w:r>
      <w:proofErr w:type="spellEnd"/>
      <w:r w:rsidR="0048183C">
        <w:rPr>
          <w:b/>
          <w:bCs/>
          <w:szCs w:val="28"/>
        </w:rPr>
        <w:t xml:space="preserve"> </w:t>
      </w:r>
      <w:proofErr w:type="spellStart"/>
      <w:r w:rsidR="0048183C">
        <w:rPr>
          <w:b/>
          <w:bCs/>
          <w:szCs w:val="28"/>
        </w:rPr>
        <w:t>Decanini</w:t>
      </w:r>
      <w:proofErr w:type="spellEnd"/>
      <w:r w:rsidR="0048183C">
        <w:rPr>
          <w:b/>
          <w:bCs/>
          <w:szCs w:val="28"/>
        </w:rPr>
        <w:t xml:space="preserve"> Salinas </w:t>
      </w:r>
      <w:r w:rsidR="009F7361">
        <w:rPr>
          <w:b/>
          <w:bCs/>
          <w:szCs w:val="28"/>
        </w:rPr>
        <w:t>(Integrante) y del Subdirector Jurídico</w:t>
      </w:r>
      <w:r>
        <w:rPr>
          <w:b/>
          <w:bCs/>
          <w:szCs w:val="28"/>
        </w:rPr>
        <w:t xml:space="preserve"> </w:t>
      </w:r>
      <w:r w:rsidR="00CF573B">
        <w:rPr>
          <w:b/>
          <w:bCs/>
          <w:szCs w:val="28"/>
        </w:rPr>
        <w:t>Lic. Luis Enrique González Torales (Secretario)</w:t>
      </w:r>
      <w:r>
        <w:rPr>
          <w:b/>
          <w:bCs/>
          <w:szCs w:val="28"/>
        </w:rPr>
        <w:t>.</w:t>
      </w:r>
    </w:p>
    <w:p w:rsidR="00CF573B" w:rsidRDefault="00CF573B" w:rsidP="00A85631">
      <w:pPr>
        <w:pStyle w:val="Textoindependiente"/>
        <w:ind w:right="1"/>
        <w:rPr>
          <w:b/>
          <w:bCs/>
          <w:szCs w:val="28"/>
        </w:rPr>
      </w:pPr>
    </w:p>
    <w:p w:rsidR="00A85631" w:rsidRDefault="00A85631" w:rsidP="00A85631">
      <w:pPr>
        <w:pStyle w:val="Textoindependiente"/>
        <w:ind w:right="1"/>
        <w:rPr>
          <w:b/>
          <w:bCs/>
          <w:szCs w:val="28"/>
        </w:rPr>
      </w:pPr>
      <w:r>
        <w:rPr>
          <w:b/>
          <w:bCs/>
          <w:szCs w:val="28"/>
        </w:rPr>
        <w:t>Al confirmarse que había quórum legal para la celebración de esta reunión, a continuación se dio inicio al desarrollo de la misma, conforme al siguiente:</w:t>
      </w:r>
    </w:p>
    <w:p w:rsidR="00A85631" w:rsidRDefault="00A85631" w:rsidP="00A85631">
      <w:pPr>
        <w:pStyle w:val="Textoindependiente"/>
        <w:ind w:right="1"/>
        <w:jc w:val="center"/>
        <w:rPr>
          <w:b/>
          <w:bCs/>
          <w:szCs w:val="28"/>
        </w:rPr>
      </w:pPr>
      <w:r>
        <w:rPr>
          <w:b/>
          <w:bCs/>
          <w:szCs w:val="28"/>
        </w:rPr>
        <w:t>ORDEN DEL DÍA</w:t>
      </w:r>
    </w:p>
    <w:p w:rsidR="00A85631" w:rsidRDefault="00A85631" w:rsidP="00A85631">
      <w:pPr>
        <w:pStyle w:val="Textoindependiente"/>
        <w:ind w:right="1"/>
        <w:rPr>
          <w:b/>
          <w:bCs/>
          <w:szCs w:val="28"/>
        </w:rPr>
      </w:pPr>
      <w:r>
        <w:rPr>
          <w:b/>
          <w:bCs/>
          <w:szCs w:val="28"/>
        </w:rPr>
        <w:t>1.- Lista de Asistencia y declaración de quórum legal.</w:t>
      </w:r>
    </w:p>
    <w:p w:rsidR="00A85631" w:rsidRDefault="00A85631" w:rsidP="00A85631">
      <w:pPr>
        <w:pStyle w:val="Textoindependiente"/>
        <w:ind w:right="1"/>
        <w:rPr>
          <w:b/>
          <w:bCs/>
          <w:szCs w:val="28"/>
        </w:rPr>
      </w:pPr>
      <w:r>
        <w:rPr>
          <w:b/>
          <w:bCs/>
          <w:szCs w:val="28"/>
        </w:rPr>
        <w:t>2.- Orden del Día.</w:t>
      </w:r>
    </w:p>
    <w:p w:rsidR="00A85631" w:rsidRDefault="00A85631" w:rsidP="00A85631">
      <w:pPr>
        <w:pStyle w:val="Textoindependiente"/>
        <w:ind w:right="1"/>
        <w:rPr>
          <w:b/>
          <w:bCs/>
          <w:szCs w:val="28"/>
        </w:rPr>
      </w:pPr>
      <w:r>
        <w:rPr>
          <w:b/>
          <w:bCs/>
          <w:szCs w:val="28"/>
        </w:rPr>
        <w:t xml:space="preserve">3.- Declaratoria de la Instalación </w:t>
      </w:r>
      <w:r w:rsidR="009F7361">
        <w:rPr>
          <w:b/>
          <w:bCs/>
          <w:szCs w:val="28"/>
        </w:rPr>
        <w:t xml:space="preserve">Formal </w:t>
      </w:r>
      <w:r>
        <w:rPr>
          <w:b/>
          <w:bCs/>
          <w:szCs w:val="28"/>
        </w:rPr>
        <w:t>del Comité</w:t>
      </w:r>
      <w:r w:rsidR="009F7361">
        <w:rPr>
          <w:b/>
          <w:bCs/>
          <w:szCs w:val="28"/>
        </w:rPr>
        <w:t xml:space="preserve"> de Transparencia</w:t>
      </w:r>
      <w:r>
        <w:rPr>
          <w:b/>
          <w:bCs/>
          <w:szCs w:val="28"/>
        </w:rPr>
        <w:t>.</w:t>
      </w:r>
    </w:p>
    <w:p w:rsidR="00A85631" w:rsidRDefault="00A85631" w:rsidP="00A85631">
      <w:pPr>
        <w:pStyle w:val="Textoindependiente"/>
        <w:ind w:right="1"/>
        <w:rPr>
          <w:b/>
          <w:bCs/>
          <w:szCs w:val="28"/>
        </w:rPr>
      </w:pPr>
      <w:r>
        <w:rPr>
          <w:b/>
          <w:bCs/>
          <w:szCs w:val="28"/>
        </w:rPr>
        <w:lastRenderedPageBreak/>
        <w:t>4.-</w:t>
      </w:r>
      <w:r w:rsidR="00282E6F">
        <w:rPr>
          <w:b/>
          <w:bCs/>
          <w:szCs w:val="28"/>
        </w:rPr>
        <w:t xml:space="preserve"> </w:t>
      </w:r>
      <w:r w:rsidR="002C785A">
        <w:rPr>
          <w:b/>
          <w:bCs/>
          <w:szCs w:val="28"/>
        </w:rPr>
        <w:t>Análisis para c</w:t>
      </w:r>
      <w:r w:rsidR="002C785A" w:rsidRPr="00A376F9">
        <w:rPr>
          <w:b/>
        </w:rPr>
        <w:t xml:space="preserve">onfirmar, modificar o revocar la clasificación de la información o declaración de inexistencia o incompetencia que realicen los titulares de las áreas de los sujetos obligados dentro de la solicitud de Información con No. de folio </w:t>
      </w:r>
      <w:r w:rsidR="0048183C">
        <w:rPr>
          <w:b/>
        </w:rPr>
        <w:t>00491318</w:t>
      </w:r>
      <w:r w:rsidR="002C785A" w:rsidRPr="00A376F9">
        <w:rPr>
          <w:b/>
        </w:rPr>
        <w:t xml:space="preserve">, planteada por el </w:t>
      </w:r>
      <w:r w:rsidR="00680E1D">
        <w:rPr>
          <w:b/>
        </w:rPr>
        <w:t xml:space="preserve">C. </w:t>
      </w:r>
      <w:r w:rsidR="0048183C">
        <w:rPr>
          <w:b/>
        </w:rPr>
        <w:t>Claudia Torres Patiño</w:t>
      </w:r>
      <w:r w:rsidR="002C785A" w:rsidRPr="00A376F9">
        <w:rPr>
          <w:b/>
        </w:rPr>
        <w:t>.</w:t>
      </w:r>
      <w:r w:rsidR="002C785A">
        <w:rPr>
          <w:b/>
        </w:rPr>
        <w:t xml:space="preserve"> </w:t>
      </w:r>
      <w:r>
        <w:rPr>
          <w:b/>
          <w:bCs/>
          <w:szCs w:val="28"/>
        </w:rPr>
        <w:t>Relatoría de l</w:t>
      </w:r>
      <w:r w:rsidR="00282E6F">
        <w:rPr>
          <w:b/>
          <w:bCs/>
          <w:szCs w:val="28"/>
        </w:rPr>
        <w:t xml:space="preserve">a </w:t>
      </w:r>
      <w:r w:rsidR="002C785A">
        <w:rPr>
          <w:b/>
          <w:bCs/>
          <w:szCs w:val="28"/>
        </w:rPr>
        <w:t xml:space="preserve">declaración de inexistencia emitida por la Unidad Administrativa, clasificación e </w:t>
      </w:r>
      <w:r w:rsidR="00282E6F">
        <w:rPr>
          <w:b/>
          <w:bCs/>
          <w:szCs w:val="28"/>
        </w:rPr>
        <w:t xml:space="preserve">integración y </w:t>
      </w:r>
      <w:r>
        <w:rPr>
          <w:b/>
          <w:bCs/>
          <w:szCs w:val="28"/>
        </w:rPr>
        <w:t xml:space="preserve">asuntos que debe conocer </w:t>
      </w:r>
      <w:r w:rsidR="00560EFE">
        <w:rPr>
          <w:b/>
          <w:bCs/>
          <w:szCs w:val="28"/>
        </w:rPr>
        <w:t>el</w:t>
      </w:r>
      <w:r>
        <w:rPr>
          <w:b/>
          <w:bCs/>
          <w:szCs w:val="28"/>
        </w:rPr>
        <w:t xml:space="preserve"> </w:t>
      </w:r>
      <w:r w:rsidR="00560EFE">
        <w:rPr>
          <w:b/>
          <w:bCs/>
          <w:szCs w:val="28"/>
        </w:rPr>
        <w:t>Comité</w:t>
      </w:r>
      <w:r>
        <w:rPr>
          <w:b/>
          <w:bCs/>
          <w:szCs w:val="28"/>
        </w:rPr>
        <w:t>.</w:t>
      </w:r>
    </w:p>
    <w:p w:rsidR="002C785A" w:rsidRDefault="002C785A" w:rsidP="00A85631">
      <w:pPr>
        <w:pStyle w:val="Textoindependiente"/>
        <w:ind w:right="1"/>
        <w:rPr>
          <w:b/>
          <w:bCs/>
          <w:szCs w:val="28"/>
        </w:rPr>
      </w:pPr>
    </w:p>
    <w:p w:rsidR="00A85631" w:rsidRDefault="00A85631" w:rsidP="00A85631">
      <w:pPr>
        <w:pStyle w:val="Textoindependiente"/>
        <w:ind w:right="1"/>
        <w:rPr>
          <w:b/>
          <w:bCs/>
          <w:szCs w:val="28"/>
        </w:rPr>
      </w:pPr>
      <w:r>
        <w:rPr>
          <w:b/>
          <w:bCs/>
          <w:szCs w:val="28"/>
        </w:rPr>
        <w:t>5.- Asuntos generales.</w:t>
      </w:r>
    </w:p>
    <w:p w:rsidR="00282E6F" w:rsidRDefault="00282E6F" w:rsidP="00A85631">
      <w:pPr>
        <w:pStyle w:val="Textoindependiente"/>
        <w:ind w:right="1"/>
        <w:rPr>
          <w:b/>
          <w:bCs/>
          <w:szCs w:val="28"/>
        </w:rPr>
      </w:pPr>
    </w:p>
    <w:p w:rsidR="00A85631" w:rsidRPr="001312B8" w:rsidRDefault="00A85631" w:rsidP="00A85631">
      <w:pPr>
        <w:pStyle w:val="Textoindependiente"/>
        <w:ind w:right="1"/>
        <w:rPr>
          <w:b/>
          <w:bCs/>
          <w:szCs w:val="28"/>
        </w:rPr>
      </w:pPr>
      <w:r>
        <w:rPr>
          <w:b/>
          <w:bCs/>
          <w:szCs w:val="28"/>
        </w:rPr>
        <w:t>Después de haberse dado a conocer, el O</w:t>
      </w:r>
      <w:r w:rsidRPr="001312B8">
        <w:rPr>
          <w:b/>
          <w:bCs/>
          <w:szCs w:val="28"/>
        </w:rPr>
        <w:t xml:space="preserve">rden </w:t>
      </w:r>
      <w:r>
        <w:rPr>
          <w:b/>
          <w:bCs/>
          <w:szCs w:val="28"/>
        </w:rPr>
        <w:t xml:space="preserve">del Día </w:t>
      </w:r>
      <w:r w:rsidRPr="001312B8">
        <w:rPr>
          <w:b/>
          <w:bCs/>
          <w:szCs w:val="28"/>
        </w:rPr>
        <w:t>propuesto para el des</w:t>
      </w:r>
      <w:r>
        <w:rPr>
          <w:b/>
          <w:bCs/>
          <w:szCs w:val="28"/>
        </w:rPr>
        <w:t>arrollo de la reunión, fue sometido a consideración y votación, siendo</w:t>
      </w:r>
      <w:r w:rsidRPr="001312B8">
        <w:rPr>
          <w:b/>
          <w:bCs/>
          <w:szCs w:val="28"/>
        </w:rPr>
        <w:t xml:space="preserve"> aprobado por unanimidad</w:t>
      </w:r>
      <w:r>
        <w:rPr>
          <w:b/>
          <w:bCs/>
          <w:szCs w:val="28"/>
        </w:rPr>
        <w:t>.</w:t>
      </w:r>
    </w:p>
    <w:p w:rsidR="009F7361" w:rsidRDefault="009F7361" w:rsidP="00A85631">
      <w:pPr>
        <w:pStyle w:val="Textoindependiente"/>
        <w:ind w:right="1"/>
        <w:rPr>
          <w:b/>
          <w:bCs/>
          <w:szCs w:val="28"/>
        </w:rPr>
      </w:pPr>
    </w:p>
    <w:p w:rsidR="00A85631" w:rsidRDefault="00A85631" w:rsidP="00A85631">
      <w:pPr>
        <w:pStyle w:val="Textoindependiente"/>
        <w:ind w:right="1"/>
        <w:rPr>
          <w:b/>
          <w:bCs/>
          <w:szCs w:val="28"/>
        </w:rPr>
      </w:pPr>
      <w:r>
        <w:rPr>
          <w:b/>
          <w:bCs/>
          <w:szCs w:val="28"/>
        </w:rPr>
        <w:t xml:space="preserve">En seguida, se pasó a tratar los asuntos registrados en el Orden del Día, haciendo uso de la palabra el </w:t>
      </w:r>
      <w:r w:rsidR="009F7361">
        <w:rPr>
          <w:b/>
          <w:bCs/>
          <w:szCs w:val="28"/>
        </w:rPr>
        <w:t xml:space="preserve">Presidente </w:t>
      </w:r>
      <w:r>
        <w:rPr>
          <w:b/>
          <w:bCs/>
          <w:szCs w:val="28"/>
        </w:rPr>
        <w:t>d</w:t>
      </w:r>
      <w:r w:rsidR="009F7361">
        <w:rPr>
          <w:b/>
          <w:bCs/>
          <w:szCs w:val="28"/>
        </w:rPr>
        <w:t>el</w:t>
      </w:r>
      <w:r>
        <w:rPr>
          <w:b/>
          <w:bCs/>
          <w:szCs w:val="28"/>
        </w:rPr>
        <w:t xml:space="preserve">  </w:t>
      </w:r>
      <w:r w:rsidR="009F7361">
        <w:rPr>
          <w:b/>
          <w:bCs/>
          <w:szCs w:val="28"/>
        </w:rPr>
        <w:t>Comité</w:t>
      </w:r>
      <w:r>
        <w:rPr>
          <w:b/>
          <w:bCs/>
          <w:szCs w:val="28"/>
        </w:rPr>
        <w:t>, a efecto de dar la bienvenida a los integrantes de la misma.</w:t>
      </w:r>
    </w:p>
    <w:p w:rsidR="009F7361" w:rsidRDefault="009F7361" w:rsidP="00A85631">
      <w:pPr>
        <w:pStyle w:val="Textoindependiente"/>
        <w:ind w:right="1"/>
        <w:rPr>
          <w:b/>
          <w:bCs/>
          <w:szCs w:val="28"/>
        </w:rPr>
      </w:pPr>
    </w:p>
    <w:p w:rsidR="00A85631" w:rsidRDefault="00A85631" w:rsidP="00A85631">
      <w:pPr>
        <w:pStyle w:val="Textoindependiente"/>
        <w:ind w:right="1"/>
        <w:rPr>
          <w:b/>
          <w:szCs w:val="28"/>
        </w:rPr>
      </w:pPr>
      <w:r>
        <w:rPr>
          <w:b/>
          <w:bCs/>
          <w:szCs w:val="28"/>
        </w:rPr>
        <w:t xml:space="preserve">Asimismo, hizo </w:t>
      </w:r>
      <w:r w:rsidR="00614A92">
        <w:rPr>
          <w:b/>
          <w:bCs/>
          <w:szCs w:val="28"/>
        </w:rPr>
        <w:t>el planteamiento de que este comité analice para c</w:t>
      </w:r>
      <w:r w:rsidR="00614A92" w:rsidRPr="00A376F9">
        <w:rPr>
          <w:b/>
        </w:rPr>
        <w:t xml:space="preserve">onfirmar, modificar o revocar la </w:t>
      </w:r>
      <w:r w:rsidR="00614A92">
        <w:rPr>
          <w:b/>
          <w:bCs/>
          <w:szCs w:val="28"/>
        </w:rPr>
        <w:t xml:space="preserve">Declaración de Inexistencia de la información de la solicitud </w:t>
      </w:r>
      <w:r w:rsidR="00614A92" w:rsidRPr="00A376F9">
        <w:rPr>
          <w:b/>
        </w:rPr>
        <w:t xml:space="preserve">No. de folio </w:t>
      </w:r>
      <w:r w:rsidR="0048183C">
        <w:rPr>
          <w:b/>
        </w:rPr>
        <w:t>00491318</w:t>
      </w:r>
      <w:r w:rsidR="00614A92">
        <w:rPr>
          <w:b/>
          <w:bCs/>
          <w:szCs w:val="28"/>
        </w:rPr>
        <w:t xml:space="preserve"> planteada a este Congreso, mediante la Plataforma Nacional de Transparencia Vía </w:t>
      </w:r>
      <w:proofErr w:type="spellStart"/>
      <w:r w:rsidR="00614A92">
        <w:rPr>
          <w:b/>
          <w:bCs/>
          <w:szCs w:val="28"/>
        </w:rPr>
        <w:t>Infomex</w:t>
      </w:r>
      <w:proofErr w:type="spellEnd"/>
      <w:r w:rsidR="00614A92">
        <w:rPr>
          <w:b/>
          <w:bCs/>
          <w:szCs w:val="28"/>
        </w:rPr>
        <w:t xml:space="preserve">-Coahuila. Lo anterior con fundamento en el artículo 125 cuarto </w:t>
      </w:r>
      <w:r w:rsidR="00614A92">
        <w:rPr>
          <w:b/>
          <w:bCs/>
          <w:szCs w:val="28"/>
        </w:rPr>
        <w:lastRenderedPageBreak/>
        <w:t xml:space="preserve">párrafo, fracción II y </w:t>
      </w:r>
      <w:r w:rsidR="0048183C">
        <w:rPr>
          <w:b/>
          <w:bCs/>
          <w:szCs w:val="28"/>
        </w:rPr>
        <w:t>135 fracciones II de la Ley de Acceso a la Información Pública</w:t>
      </w:r>
      <w:r w:rsidR="00F96D51" w:rsidRPr="00F96D51">
        <w:rPr>
          <w:b/>
          <w:szCs w:val="28"/>
        </w:rPr>
        <w:t xml:space="preserve"> para el Estado de Coahuila de Zaragoza.</w:t>
      </w:r>
    </w:p>
    <w:p w:rsidR="00EB644B" w:rsidRPr="00F96D51" w:rsidRDefault="00EB644B" w:rsidP="00A85631">
      <w:pPr>
        <w:pStyle w:val="Textoindependiente"/>
        <w:ind w:right="1"/>
        <w:rPr>
          <w:b/>
          <w:bCs/>
          <w:szCs w:val="28"/>
        </w:rPr>
      </w:pPr>
    </w:p>
    <w:p w:rsidR="003B2A6E" w:rsidRDefault="003B2A6E" w:rsidP="00A85631">
      <w:pPr>
        <w:pStyle w:val="Textoindependiente"/>
        <w:ind w:right="1"/>
        <w:rPr>
          <w:b/>
          <w:bCs/>
          <w:szCs w:val="28"/>
        </w:rPr>
      </w:pPr>
      <w:r>
        <w:rPr>
          <w:b/>
          <w:bCs/>
          <w:szCs w:val="28"/>
        </w:rPr>
        <w:t>D</w:t>
      </w:r>
      <w:r w:rsidR="00A85631">
        <w:rPr>
          <w:b/>
          <w:bCs/>
          <w:szCs w:val="28"/>
        </w:rPr>
        <w:t xml:space="preserve">espués de breves comentarios realizados por los integrantes del Comité y de manifestar </w:t>
      </w:r>
      <w:r>
        <w:rPr>
          <w:b/>
          <w:bCs/>
          <w:szCs w:val="28"/>
        </w:rPr>
        <w:t xml:space="preserve">lo sometieron a su clasificación, votación y declaran por unanimidad de votos la  inexistencia de la información de la solicitud </w:t>
      </w:r>
      <w:r w:rsidR="0048183C">
        <w:rPr>
          <w:b/>
          <w:bCs/>
          <w:szCs w:val="28"/>
        </w:rPr>
        <w:t>00491318</w:t>
      </w:r>
      <w:r>
        <w:rPr>
          <w:b/>
          <w:bCs/>
          <w:szCs w:val="28"/>
        </w:rPr>
        <w:t>, al encuadrar en la hipótesis prevista en el  artículo 125 cuarto párrafo, fracción II y 135 fracción II de la Ley</w:t>
      </w:r>
      <w:r w:rsidRPr="00C2362D">
        <w:rPr>
          <w:rFonts w:ascii="Arial" w:hAnsi="Arial" w:cs="Arial"/>
          <w:sz w:val="23"/>
          <w:szCs w:val="23"/>
        </w:rPr>
        <w:t xml:space="preserve"> </w:t>
      </w:r>
      <w:r w:rsidRPr="00F96D51">
        <w:rPr>
          <w:b/>
          <w:szCs w:val="28"/>
        </w:rPr>
        <w:t>de Acceso a la Información Pública y Protección de Datos Personales para el Estado de Coahuila de Zaragoza</w:t>
      </w:r>
      <w:r w:rsidR="00AD3B0F">
        <w:rPr>
          <w:b/>
          <w:szCs w:val="28"/>
        </w:rPr>
        <w:t xml:space="preserve">, </w:t>
      </w:r>
      <w:r w:rsidR="00E0403C">
        <w:rPr>
          <w:b/>
          <w:szCs w:val="28"/>
        </w:rPr>
        <w:t xml:space="preserve"> </w:t>
      </w:r>
      <w:r w:rsidR="00AD3B0F">
        <w:rPr>
          <w:b/>
          <w:szCs w:val="28"/>
        </w:rPr>
        <w:t>por lo que emítase y notifíquese la resolución correspondiente</w:t>
      </w:r>
      <w:r>
        <w:rPr>
          <w:b/>
          <w:szCs w:val="28"/>
        </w:rPr>
        <w:t>.</w:t>
      </w:r>
    </w:p>
    <w:p w:rsidR="0048183C" w:rsidRDefault="0048183C" w:rsidP="00A85631">
      <w:pPr>
        <w:pStyle w:val="Textoindependiente"/>
        <w:ind w:right="1"/>
        <w:rPr>
          <w:b/>
          <w:bCs/>
          <w:szCs w:val="28"/>
        </w:rPr>
      </w:pPr>
    </w:p>
    <w:p w:rsidR="00A85631" w:rsidRDefault="003B2A6E" w:rsidP="00A85631">
      <w:pPr>
        <w:pStyle w:val="Textoindependiente"/>
        <w:ind w:right="1"/>
        <w:rPr>
          <w:b/>
          <w:bCs/>
          <w:szCs w:val="28"/>
        </w:rPr>
      </w:pPr>
      <w:r>
        <w:rPr>
          <w:b/>
          <w:bCs/>
          <w:szCs w:val="28"/>
        </w:rPr>
        <w:t xml:space="preserve">Por lo que siendo </w:t>
      </w:r>
      <w:r w:rsidR="00A85631">
        <w:rPr>
          <w:b/>
          <w:bCs/>
          <w:szCs w:val="28"/>
        </w:rPr>
        <w:t xml:space="preserve"> las </w:t>
      </w:r>
      <w:r w:rsidR="0031587B">
        <w:rPr>
          <w:b/>
          <w:bCs/>
          <w:szCs w:val="28"/>
        </w:rPr>
        <w:t>10:10</w:t>
      </w:r>
      <w:r w:rsidR="00A85631">
        <w:rPr>
          <w:b/>
          <w:bCs/>
          <w:szCs w:val="28"/>
        </w:rPr>
        <w:t xml:space="preserve"> horas del día inicialmente señalado, se dio por concluida esta reunión.</w:t>
      </w:r>
    </w:p>
    <w:p w:rsidR="0048183C" w:rsidRPr="001312B8" w:rsidRDefault="0048183C" w:rsidP="00A85631">
      <w:pPr>
        <w:pStyle w:val="Textoindependiente"/>
        <w:ind w:right="1"/>
        <w:rPr>
          <w:b/>
          <w:bCs/>
          <w:szCs w:val="28"/>
        </w:rPr>
      </w:pPr>
    </w:p>
    <w:p w:rsidR="00A85631" w:rsidRPr="002739FE" w:rsidRDefault="00A85631" w:rsidP="00A85631">
      <w:pPr>
        <w:pStyle w:val="Textoindependiente"/>
        <w:ind w:right="1"/>
        <w:jc w:val="center"/>
        <w:rPr>
          <w:b/>
          <w:bCs/>
          <w:szCs w:val="28"/>
        </w:rPr>
      </w:pPr>
      <w:r w:rsidRPr="002739FE">
        <w:rPr>
          <w:b/>
          <w:bCs/>
          <w:szCs w:val="28"/>
        </w:rPr>
        <w:t xml:space="preserve">SALTILLO, COAHUILA, A </w:t>
      </w:r>
      <w:r w:rsidR="0048183C">
        <w:rPr>
          <w:b/>
          <w:bCs/>
          <w:szCs w:val="28"/>
        </w:rPr>
        <w:t>14</w:t>
      </w:r>
      <w:r w:rsidRPr="002739FE">
        <w:rPr>
          <w:b/>
          <w:bCs/>
          <w:szCs w:val="28"/>
        </w:rPr>
        <w:t xml:space="preserve"> DE</w:t>
      </w:r>
      <w:r w:rsidR="0000764B">
        <w:rPr>
          <w:b/>
          <w:bCs/>
          <w:szCs w:val="28"/>
        </w:rPr>
        <w:t xml:space="preserve"> </w:t>
      </w:r>
      <w:r w:rsidR="0048183C">
        <w:rPr>
          <w:b/>
          <w:bCs/>
          <w:szCs w:val="28"/>
        </w:rPr>
        <w:t xml:space="preserve">AGOSTO </w:t>
      </w:r>
      <w:r w:rsidRPr="002739FE">
        <w:rPr>
          <w:b/>
          <w:bCs/>
          <w:szCs w:val="28"/>
        </w:rPr>
        <w:t>DE 201</w:t>
      </w:r>
      <w:r w:rsidR="0048183C">
        <w:rPr>
          <w:b/>
          <w:bCs/>
          <w:szCs w:val="28"/>
        </w:rPr>
        <w:t>8</w:t>
      </w:r>
      <w:r w:rsidRPr="002739FE">
        <w:rPr>
          <w:b/>
          <w:bCs/>
          <w:szCs w:val="28"/>
        </w:rPr>
        <w:t>.</w:t>
      </w:r>
    </w:p>
    <w:p w:rsidR="00A85631" w:rsidRDefault="00A85631" w:rsidP="00A85631">
      <w:pPr>
        <w:pStyle w:val="Textoindependiente"/>
        <w:ind w:right="1"/>
        <w:jc w:val="center"/>
        <w:rPr>
          <w:b/>
          <w:bCs/>
          <w:szCs w:val="28"/>
        </w:rPr>
      </w:pPr>
      <w:r w:rsidRPr="002739FE">
        <w:rPr>
          <w:b/>
          <w:bCs/>
          <w:szCs w:val="28"/>
        </w:rPr>
        <w:t xml:space="preserve">POR </w:t>
      </w:r>
      <w:r>
        <w:rPr>
          <w:b/>
          <w:bCs/>
          <w:szCs w:val="28"/>
        </w:rPr>
        <w:t xml:space="preserve">EL COMITÉ DE </w:t>
      </w:r>
      <w:r w:rsidR="0000764B">
        <w:rPr>
          <w:b/>
          <w:bCs/>
          <w:szCs w:val="28"/>
        </w:rPr>
        <w:t>TRANSPARENCIA</w:t>
      </w:r>
    </w:p>
    <w:p w:rsidR="00A85631" w:rsidRDefault="00A85631" w:rsidP="00A85631">
      <w:pPr>
        <w:pStyle w:val="Textoindependiente"/>
        <w:ind w:right="1"/>
        <w:jc w:val="center"/>
        <w:rPr>
          <w:b/>
          <w:bCs/>
          <w:szCs w:val="28"/>
        </w:rPr>
      </w:pPr>
      <w:r w:rsidRPr="002739FE">
        <w:rPr>
          <w:b/>
          <w:bCs/>
          <w:szCs w:val="28"/>
        </w:rPr>
        <w:t>DE LA L</w:t>
      </w:r>
      <w:r>
        <w:rPr>
          <w:b/>
          <w:bCs/>
          <w:szCs w:val="28"/>
        </w:rPr>
        <w:t>X LEGISLATURA DEL CONGRESO DEL ESTADO.</w:t>
      </w:r>
    </w:p>
    <w:p w:rsidR="0048183C" w:rsidRDefault="0048183C" w:rsidP="0048183C">
      <w:pPr>
        <w:pStyle w:val="Textoindependiente"/>
        <w:ind w:right="1"/>
        <w:jc w:val="center"/>
        <w:rPr>
          <w:rFonts w:ascii="Arial" w:hAnsi="Arial" w:cs="Arial"/>
          <w:b/>
        </w:rPr>
      </w:pPr>
      <w:r w:rsidRPr="0031360A">
        <w:rPr>
          <w:rFonts w:ascii="Arial" w:hAnsi="Arial" w:cs="Arial"/>
          <w:b/>
          <w:noProof/>
          <w:sz w:val="24"/>
          <w:lang w:val="es-MX" w:eastAsia="es-MX"/>
        </w:rPr>
        <w:drawing>
          <wp:anchor distT="0" distB="0" distL="114300" distR="114300" simplePos="0" relativeHeight="251657728" behindDoc="1" locked="0" layoutInCell="1" allowOverlap="1" wp14:anchorId="6F249371" wp14:editId="693935F5">
            <wp:simplePos x="0" y="0"/>
            <wp:positionH relativeFrom="column">
              <wp:posOffset>1962150</wp:posOffset>
            </wp:positionH>
            <wp:positionV relativeFrom="paragraph">
              <wp:posOffset>58420</wp:posOffset>
            </wp:positionV>
            <wp:extent cx="2324100" cy="1057275"/>
            <wp:effectExtent l="0" t="0" r="0" b="0"/>
            <wp:wrapNone/>
            <wp:docPr id="20" name="Imagen 20" descr="CA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AE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2410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183C" w:rsidRPr="00621B63" w:rsidRDefault="0048183C" w:rsidP="0048183C">
      <w:pPr>
        <w:spacing w:line="360" w:lineRule="auto"/>
        <w:jc w:val="center"/>
        <w:rPr>
          <w:rFonts w:ascii="Arial" w:hAnsi="Arial" w:cs="Arial"/>
          <w:b/>
        </w:rPr>
      </w:pPr>
    </w:p>
    <w:p w:rsidR="0048183C" w:rsidRDefault="0048183C" w:rsidP="0048183C">
      <w:pPr>
        <w:spacing w:line="360" w:lineRule="auto"/>
        <w:jc w:val="center"/>
        <w:rPr>
          <w:rFonts w:ascii="Arial" w:hAnsi="Arial" w:cs="Arial"/>
          <w:b/>
        </w:rPr>
      </w:pPr>
    </w:p>
    <w:p w:rsidR="0048183C" w:rsidRDefault="0048183C" w:rsidP="0048183C">
      <w:pPr>
        <w:spacing w:line="360" w:lineRule="auto"/>
        <w:jc w:val="center"/>
        <w:rPr>
          <w:rFonts w:ascii="Arial" w:hAnsi="Arial" w:cs="Arial"/>
          <w:b/>
        </w:rPr>
      </w:pPr>
    </w:p>
    <w:p w:rsidR="0048183C" w:rsidRDefault="0048183C" w:rsidP="0048183C">
      <w:pPr>
        <w:spacing w:line="360" w:lineRule="auto"/>
        <w:jc w:val="center"/>
        <w:rPr>
          <w:rFonts w:ascii="Arial" w:hAnsi="Arial" w:cs="Arial"/>
          <w:b/>
        </w:rPr>
      </w:pPr>
    </w:p>
    <w:p w:rsidR="0048183C" w:rsidRPr="00621B63" w:rsidRDefault="0048183C" w:rsidP="0048183C">
      <w:pPr>
        <w:spacing w:line="360" w:lineRule="auto"/>
        <w:jc w:val="center"/>
        <w:rPr>
          <w:rFonts w:ascii="Arial" w:hAnsi="Arial" w:cs="Arial"/>
          <w:b/>
        </w:rPr>
      </w:pPr>
      <w:r>
        <w:rPr>
          <w:rFonts w:ascii="Arial" w:hAnsi="Arial" w:cs="Arial"/>
          <w:b/>
        </w:rPr>
        <w:t>M.D.CARLOS ALBERTO ESTRADA FLORES</w:t>
      </w:r>
      <w:r w:rsidRPr="00621B63">
        <w:rPr>
          <w:rFonts w:ascii="Arial" w:hAnsi="Arial" w:cs="Arial"/>
          <w:b/>
        </w:rPr>
        <w:t>.</w:t>
      </w:r>
    </w:p>
    <w:p w:rsidR="0048183C" w:rsidRDefault="0048183C" w:rsidP="0048183C">
      <w:pPr>
        <w:spacing w:line="360" w:lineRule="auto"/>
        <w:jc w:val="center"/>
        <w:rPr>
          <w:rFonts w:ascii="Arial" w:hAnsi="Arial" w:cs="Arial"/>
          <w:b/>
        </w:rPr>
      </w:pPr>
      <w:r w:rsidRPr="00621B63">
        <w:rPr>
          <w:rFonts w:ascii="Arial" w:hAnsi="Arial" w:cs="Arial"/>
          <w:b/>
        </w:rPr>
        <w:t>PRESIDENTE</w:t>
      </w:r>
    </w:p>
    <w:p w:rsidR="0048183C" w:rsidRDefault="0048183C" w:rsidP="0048183C">
      <w:pPr>
        <w:spacing w:line="360" w:lineRule="auto"/>
        <w:jc w:val="center"/>
        <w:rPr>
          <w:rFonts w:ascii="Arial" w:hAnsi="Arial" w:cs="Arial"/>
          <w:b/>
        </w:rPr>
      </w:pPr>
    </w:p>
    <w:p w:rsidR="0048183C" w:rsidRDefault="0048183C" w:rsidP="0048183C">
      <w:pPr>
        <w:spacing w:line="360" w:lineRule="auto"/>
        <w:jc w:val="center"/>
        <w:rPr>
          <w:rFonts w:ascii="Arial" w:hAnsi="Arial" w:cs="Arial"/>
          <w:b/>
        </w:rPr>
      </w:pPr>
    </w:p>
    <w:p w:rsidR="0048183C" w:rsidRPr="00621B63" w:rsidRDefault="0048183C" w:rsidP="0048183C">
      <w:pPr>
        <w:spacing w:line="360" w:lineRule="auto"/>
        <w:jc w:val="center"/>
        <w:rPr>
          <w:rFonts w:ascii="Arial" w:hAnsi="Arial" w:cs="Arial"/>
          <w:b/>
        </w:rPr>
      </w:pPr>
      <w:r>
        <w:rPr>
          <w:rFonts w:ascii="Arial" w:hAnsi="Arial" w:cs="Arial"/>
          <w:b/>
          <w:noProof/>
          <w:lang w:val="es-MX" w:eastAsia="es-MX"/>
        </w:rPr>
        <w:drawing>
          <wp:anchor distT="0" distB="0" distL="114300" distR="114300" simplePos="0" relativeHeight="251659776" behindDoc="1" locked="0" layoutInCell="1" allowOverlap="1" wp14:anchorId="5F62204B" wp14:editId="527DBD3A">
            <wp:simplePos x="0" y="0"/>
            <wp:positionH relativeFrom="column">
              <wp:posOffset>1386840</wp:posOffset>
            </wp:positionH>
            <wp:positionV relativeFrom="paragraph">
              <wp:posOffset>85725</wp:posOffset>
            </wp:positionV>
            <wp:extent cx="3524250" cy="2228850"/>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a:extLst>
                        <a:ext uri="{28A0092B-C50C-407E-A947-70E740481C1C}">
                          <a14:useLocalDpi xmlns:a14="http://schemas.microsoft.com/office/drawing/2010/main" val="0"/>
                        </a:ext>
                      </a:extLst>
                    </a:blip>
                    <a:srcRect t="-1" r="30000" b="-21428"/>
                    <a:stretch/>
                  </pic:blipFill>
                  <pic:spPr bwMode="auto">
                    <a:xfrm>
                      <a:off x="0" y="0"/>
                      <a:ext cx="3524250" cy="2228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8183C" w:rsidRPr="00621B63" w:rsidRDefault="0048183C" w:rsidP="0048183C">
      <w:pPr>
        <w:spacing w:line="360" w:lineRule="auto"/>
        <w:jc w:val="both"/>
        <w:rPr>
          <w:rFonts w:ascii="Arial" w:hAnsi="Arial" w:cs="Arial"/>
          <w:b/>
        </w:rPr>
      </w:pPr>
    </w:p>
    <w:p w:rsidR="0048183C" w:rsidRPr="00621B63" w:rsidRDefault="0048183C" w:rsidP="00BC3218">
      <w:pPr>
        <w:spacing w:line="360" w:lineRule="auto"/>
        <w:jc w:val="center"/>
        <w:rPr>
          <w:rFonts w:ascii="Arial" w:hAnsi="Arial" w:cs="Arial"/>
          <w:b/>
        </w:rPr>
      </w:pPr>
    </w:p>
    <w:p w:rsidR="0048183C" w:rsidRDefault="0048183C" w:rsidP="0048183C">
      <w:pPr>
        <w:spacing w:line="360" w:lineRule="auto"/>
        <w:jc w:val="center"/>
        <w:rPr>
          <w:rFonts w:ascii="Arial" w:hAnsi="Arial" w:cs="Arial"/>
          <w:b/>
        </w:rPr>
      </w:pPr>
    </w:p>
    <w:p w:rsidR="0048183C" w:rsidRPr="00390561" w:rsidRDefault="0048183C" w:rsidP="0048183C">
      <w:pPr>
        <w:spacing w:line="360" w:lineRule="auto"/>
        <w:jc w:val="center"/>
        <w:rPr>
          <w:rFonts w:ascii="Arial" w:eastAsia="Calibri" w:hAnsi="Arial" w:cs="Arial"/>
          <w:b/>
          <w:sz w:val="22"/>
          <w:szCs w:val="22"/>
          <w:lang w:val="es-MX" w:eastAsia="en-US"/>
        </w:rPr>
      </w:pPr>
    </w:p>
    <w:p w:rsidR="0048183C" w:rsidRPr="00390561" w:rsidRDefault="0048183C" w:rsidP="0048183C">
      <w:pPr>
        <w:spacing w:line="360" w:lineRule="auto"/>
        <w:jc w:val="center"/>
        <w:rPr>
          <w:rFonts w:ascii="Arial" w:eastAsia="Calibri" w:hAnsi="Arial" w:cs="Arial"/>
          <w:b/>
          <w:sz w:val="22"/>
          <w:szCs w:val="22"/>
          <w:lang w:val="es-MX" w:eastAsia="en-US"/>
        </w:rPr>
      </w:pPr>
    </w:p>
    <w:p w:rsidR="0048183C" w:rsidRPr="00390561" w:rsidRDefault="0048183C" w:rsidP="0048183C">
      <w:pPr>
        <w:spacing w:line="360" w:lineRule="auto"/>
        <w:jc w:val="center"/>
        <w:rPr>
          <w:rFonts w:ascii="Arial" w:eastAsia="Calibri" w:hAnsi="Arial" w:cs="Arial"/>
          <w:b/>
          <w:sz w:val="22"/>
          <w:szCs w:val="22"/>
          <w:lang w:val="es-MX" w:eastAsia="en-US"/>
        </w:rPr>
      </w:pPr>
      <w:r w:rsidRPr="00390561">
        <w:rPr>
          <w:rFonts w:ascii="Arial" w:eastAsia="Calibri" w:hAnsi="Arial" w:cs="Arial"/>
          <w:b/>
          <w:sz w:val="22"/>
          <w:szCs w:val="22"/>
          <w:lang w:val="es-MX" w:eastAsia="en-US"/>
        </w:rPr>
        <w:t>C.P. JAVIER LECHUGA JIMENEZ LABORA</w:t>
      </w:r>
    </w:p>
    <w:p w:rsidR="0048183C" w:rsidRPr="00390561" w:rsidRDefault="0048183C" w:rsidP="0048183C">
      <w:pPr>
        <w:spacing w:line="360" w:lineRule="auto"/>
        <w:jc w:val="center"/>
        <w:rPr>
          <w:rFonts w:ascii="Arial" w:eastAsia="Calibri" w:hAnsi="Arial" w:cs="Arial"/>
          <w:b/>
          <w:sz w:val="22"/>
          <w:szCs w:val="22"/>
          <w:lang w:val="es-MX" w:eastAsia="en-US"/>
        </w:rPr>
      </w:pPr>
      <w:r w:rsidRPr="00390561">
        <w:rPr>
          <w:rFonts w:ascii="Arial" w:eastAsia="Calibri" w:hAnsi="Arial" w:cs="Arial"/>
          <w:b/>
          <w:sz w:val="22"/>
          <w:szCs w:val="22"/>
          <w:lang w:val="es-MX" w:eastAsia="en-US"/>
        </w:rPr>
        <w:t>INTEGRANTE.</w:t>
      </w:r>
    </w:p>
    <w:p w:rsidR="0048183C" w:rsidRDefault="0048183C" w:rsidP="0048183C">
      <w:pPr>
        <w:pStyle w:val="Textoindependiente"/>
        <w:tabs>
          <w:tab w:val="left" w:pos="5954"/>
        </w:tabs>
        <w:ind w:right="1"/>
        <w:jc w:val="center"/>
        <w:rPr>
          <w:b/>
          <w:bCs/>
          <w:sz w:val="24"/>
        </w:rPr>
      </w:pPr>
      <w:r w:rsidRPr="00524C6E">
        <w:rPr>
          <w:rFonts w:ascii="Arial" w:hAnsi="Arial" w:cs="Arial"/>
          <w:b/>
          <w:noProof/>
          <w:lang w:val="es-MX" w:eastAsia="es-MX"/>
        </w:rPr>
        <w:drawing>
          <wp:inline distT="0" distB="0" distL="0" distR="0" wp14:anchorId="40B03DF0" wp14:editId="4444EBF1">
            <wp:extent cx="2533650" cy="990600"/>
            <wp:effectExtent l="0" t="0" r="0" b="0"/>
            <wp:docPr id="22" name="Imagen 22" descr="firma l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rma let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33650" cy="990600"/>
                    </a:xfrm>
                    <a:prstGeom prst="rect">
                      <a:avLst/>
                    </a:prstGeom>
                    <a:noFill/>
                    <a:ln>
                      <a:noFill/>
                    </a:ln>
                  </pic:spPr>
                </pic:pic>
              </a:graphicData>
            </a:graphic>
          </wp:inline>
        </w:drawing>
      </w:r>
    </w:p>
    <w:p w:rsidR="0048183C" w:rsidRPr="00390561" w:rsidRDefault="0048183C" w:rsidP="0048183C">
      <w:pPr>
        <w:spacing w:line="360" w:lineRule="auto"/>
        <w:jc w:val="center"/>
        <w:rPr>
          <w:rFonts w:ascii="Arial" w:eastAsia="Calibri" w:hAnsi="Arial" w:cs="Arial"/>
          <w:b/>
          <w:sz w:val="22"/>
          <w:szCs w:val="22"/>
          <w:lang w:val="es-MX" w:eastAsia="en-US"/>
        </w:rPr>
      </w:pPr>
      <w:r w:rsidRPr="00390561">
        <w:rPr>
          <w:rFonts w:ascii="Arial" w:eastAsia="Calibri" w:hAnsi="Arial" w:cs="Arial"/>
          <w:b/>
          <w:sz w:val="22"/>
          <w:szCs w:val="22"/>
          <w:lang w:val="es-MX" w:eastAsia="en-US"/>
        </w:rPr>
        <w:t>LIC. LETICIA NAYELLI DECANINI SALINAS.</w:t>
      </w:r>
    </w:p>
    <w:p w:rsidR="0048183C" w:rsidRPr="00390561" w:rsidRDefault="0048183C" w:rsidP="0048183C">
      <w:pPr>
        <w:spacing w:line="360" w:lineRule="auto"/>
        <w:jc w:val="center"/>
        <w:rPr>
          <w:rFonts w:ascii="Arial" w:eastAsia="Calibri" w:hAnsi="Arial" w:cs="Arial"/>
          <w:b/>
          <w:sz w:val="22"/>
          <w:szCs w:val="22"/>
          <w:lang w:val="es-MX" w:eastAsia="en-US"/>
        </w:rPr>
      </w:pPr>
      <w:r w:rsidRPr="00390561">
        <w:rPr>
          <w:rFonts w:ascii="Arial" w:eastAsia="Calibri" w:hAnsi="Arial" w:cs="Arial"/>
          <w:b/>
          <w:sz w:val="22"/>
          <w:szCs w:val="22"/>
          <w:lang w:val="es-MX" w:eastAsia="en-US"/>
        </w:rPr>
        <w:t>INTEGRANTE.</w:t>
      </w:r>
    </w:p>
    <w:p w:rsidR="00EB644B" w:rsidRDefault="00EB644B" w:rsidP="00EB644B">
      <w:pPr>
        <w:pStyle w:val="Textoindependiente"/>
        <w:tabs>
          <w:tab w:val="left" w:pos="5954"/>
        </w:tabs>
        <w:ind w:right="1"/>
        <w:jc w:val="center"/>
        <w:rPr>
          <w:b/>
          <w:bCs/>
          <w:sz w:val="24"/>
        </w:rPr>
      </w:pPr>
      <w:r>
        <w:rPr>
          <w:b/>
          <w:bCs/>
          <w:noProof/>
          <w:sz w:val="24"/>
          <w:lang w:val="es-MX" w:eastAsia="es-MX"/>
        </w:rPr>
        <w:drawing>
          <wp:inline distT="0" distB="0" distL="0" distR="0" wp14:anchorId="231C4888" wp14:editId="0F1743EE">
            <wp:extent cx="2581275" cy="828675"/>
            <wp:effectExtent l="19050" t="0" r="9525" b="0"/>
            <wp:docPr id="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srcRect/>
                    <a:stretch>
                      <a:fillRect/>
                    </a:stretch>
                  </pic:blipFill>
                  <pic:spPr bwMode="auto">
                    <a:xfrm>
                      <a:off x="0" y="0"/>
                      <a:ext cx="2581275" cy="828675"/>
                    </a:xfrm>
                    <a:prstGeom prst="rect">
                      <a:avLst/>
                    </a:prstGeom>
                    <a:noFill/>
                    <a:ln w="9525">
                      <a:noFill/>
                      <a:miter lim="800000"/>
                      <a:headEnd/>
                      <a:tailEnd/>
                    </a:ln>
                  </pic:spPr>
                </pic:pic>
              </a:graphicData>
            </a:graphic>
          </wp:inline>
        </w:drawing>
      </w:r>
    </w:p>
    <w:p w:rsidR="00EB644B" w:rsidRPr="001B18F4" w:rsidRDefault="00EB644B" w:rsidP="00EB644B">
      <w:pPr>
        <w:pStyle w:val="Textoindependiente"/>
        <w:tabs>
          <w:tab w:val="left" w:pos="5954"/>
        </w:tabs>
        <w:ind w:right="1"/>
        <w:jc w:val="center"/>
        <w:rPr>
          <w:rFonts w:ascii="Arial" w:hAnsi="Arial" w:cs="Arial"/>
          <w:b/>
          <w:bCs/>
          <w:sz w:val="24"/>
        </w:rPr>
      </w:pPr>
      <w:r w:rsidRPr="001B18F4">
        <w:rPr>
          <w:rFonts w:ascii="Arial" w:hAnsi="Arial" w:cs="Arial"/>
          <w:b/>
          <w:bCs/>
          <w:sz w:val="24"/>
        </w:rPr>
        <w:t>LIC. LUIS ENRIQUE GONZALEZ TORALES.</w:t>
      </w:r>
    </w:p>
    <w:p w:rsidR="00EB644B" w:rsidRDefault="00EB644B" w:rsidP="00EB644B">
      <w:pPr>
        <w:pStyle w:val="Textoindependiente"/>
        <w:tabs>
          <w:tab w:val="left" w:pos="5954"/>
        </w:tabs>
        <w:ind w:right="1"/>
        <w:jc w:val="center"/>
        <w:rPr>
          <w:rFonts w:ascii="Arial" w:hAnsi="Arial" w:cs="Arial"/>
          <w:b/>
          <w:bCs/>
          <w:sz w:val="24"/>
        </w:rPr>
      </w:pPr>
      <w:r w:rsidRPr="001B18F4">
        <w:rPr>
          <w:rFonts w:ascii="Arial" w:hAnsi="Arial" w:cs="Arial"/>
          <w:b/>
          <w:bCs/>
          <w:sz w:val="24"/>
        </w:rPr>
        <w:t>(SECRETARIO)</w:t>
      </w:r>
    </w:p>
    <w:p w:rsidR="00295238" w:rsidRDefault="00295238" w:rsidP="00EB644B">
      <w:pPr>
        <w:pStyle w:val="Textoindependiente"/>
        <w:tabs>
          <w:tab w:val="left" w:pos="5954"/>
        </w:tabs>
        <w:ind w:right="1"/>
        <w:jc w:val="center"/>
        <w:rPr>
          <w:rFonts w:ascii="Arial" w:hAnsi="Arial" w:cs="Arial"/>
          <w:b/>
          <w:bCs/>
          <w:sz w:val="24"/>
        </w:rPr>
      </w:pPr>
    </w:p>
    <w:p w:rsidR="00295238" w:rsidRDefault="00295238" w:rsidP="00EB644B">
      <w:pPr>
        <w:pStyle w:val="Textoindependiente"/>
        <w:tabs>
          <w:tab w:val="left" w:pos="5954"/>
        </w:tabs>
        <w:ind w:right="1"/>
        <w:jc w:val="center"/>
        <w:rPr>
          <w:rFonts w:ascii="Arial" w:hAnsi="Arial" w:cs="Arial"/>
          <w:b/>
          <w:bCs/>
          <w:sz w:val="24"/>
        </w:rPr>
      </w:pPr>
    </w:p>
    <w:p w:rsidR="00295238" w:rsidRDefault="00295238" w:rsidP="00EB644B">
      <w:pPr>
        <w:pStyle w:val="Textoindependiente"/>
        <w:tabs>
          <w:tab w:val="left" w:pos="5954"/>
        </w:tabs>
        <w:ind w:right="1"/>
        <w:jc w:val="center"/>
        <w:rPr>
          <w:rFonts w:ascii="Arial" w:hAnsi="Arial" w:cs="Arial"/>
          <w:b/>
          <w:bCs/>
          <w:sz w:val="24"/>
        </w:rPr>
      </w:pPr>
    </w:p>
    <w:p w:rsidR="00295238" w:rsidRDefault="00295238" w:rsidP="00EB644B">
      <w:pPr>
        <w:pStyle w:val="Textoindependiente"/>
        <w:tabs>
          <w:tab w:val="left" w:pos="5954"/>
        </w:tabs>
        <w:ind w:right="1"/>
        <w:jc w:val="center"/>
        <w:rPr>
          <w:rFonts w:ascii="Arial" w:hAnsi="Arial" w:cs="Arial"/>
          <w:b/>
          <w:bCs/>
          <w:sz w:val="24"/>
        </w:rPr>
      </w:pPr>
    </w:p>
    <w:p w:rsidR="00295238" w:rsidRDefault="00295238" w:rsidP="00EB644B">
      <w:pPr>
        <w:pStyle w:val="Textoindependiente"/>
        <w:tabs>
          <w:tab w:val="left" w:pos="5954"/>
        </w:tabs>
        <w:ind w:right="1"/>
        <w:jc w:val="center"/>
        <w:rPr>
          <w:rFonts w:ascii="Arial" w:hAnsi="Arial" w:cs="Arial"/>
          <w:b/>
          <w:bCs/>
          <w:sz w:val="24"/>
        </w:rPr>
      </w:pPr>
    </w:p>
    <w:p w:rsidR="00295238" w:rsidRDefault="00295238" w:rsidP="00EB644B">
      <w:pPr>
        <w:pStyle w:val="Textoindependiente"/>
        <w:tabs>
          <w:tab w:val="left" w:pos="5954"/>
        </w:tabs>
        <w:ind w:right="1"/>
        <w:jc w:val="center"/>
        <w:rPr>
          <w:rFonts w:ascii="Arial" w:hAnsi="Arial" w:cs="Arial"/>
          <w:b/>
          <w:bCs/>
          <w:sz w:val="24"/>
        </w:rPr>
      </w:pPr>
    </w:p>
    <w:p w:rsidR="00295238" w:rsidRDefault="00295238" w:rsidP="00EB644B">
      <w:pPr>
        <w:pStyle w:val="Textoindependiente"/>
        <w:tabs>
          <w:tab w:val="left" w:pos="5954"/>
        </w:tabs>
        <w:ind w:right="1"/>
        <w:jc w:val="center"/>
        <w:rPr>
          <w:rFonts w:ascii="Arial" w:hAnsi="Arial" w:cs="Arial"/>
          <w:b/>
          <w:bCs/>
          <w:sz w:val="24"/>
        </w:rPr>
      </w:pPr>
    </w:p>
    <w:p w:rsidR="00295238" w:rsidRDefault="00295238" w:rsidP="00EB644B">
      <w:pPr>
        <w:pStyle w:val="Textoindependiente"/>
        <w:tabs>
          <w:tab w:val="left" w:pos="5954"/>
        </w:tabs>
        <w:ind w:right="1"/>
        <w:jc w:val="center"/>
        <w:rPr>
          <w:rFonts w:ascii="Arial" w:hAnsi="Arial" w:cs="Arial"/>
          <w:b/>
          <w:bCs/>
          <w:sz w:val="24"/>
        </w:rPr>
      </w:pPr>
    </w:p>
    <w:p w:rsidR="00295238" w:rsidRPr="00295238" w:rsidRDefault="00295238" w:rsidP="00295238">
      <w:pPr>
        <w:pStyle w:val="Ttulo2"/>
        <w:spacing w:line="360" w:lineRule="auto"/>
        <w:rPr>
          <w:color w:val="auto"/>
          <w:sz w:val="22"/>
          <w:szCs w:val="22"/>
          <w:lang w:eastAsia="es-ES"/>
        </w:rPr>
      </w:pPr>
      <w:r w:rsidRPr="00295238">
        <w:rPr>
          <w:color w:val="auto"/>
          <w:sz w:val="22"/>
          <w:szCs w:val="22"/>
        </w:rPr>
        <w:lastRenderedPageBreak/>
        <w:t xml:space="preserve">SALTILLO, COAHUILA A 14 DE AGOSTO DE DOS MIL DIECIOCHO -  -- - - - - - - - - - - - - - </w:t>
      </w:r>
    </w:p>
    <w:p w:rsidR="00295238" w:rsidRPr="00295238" w:rsidRDefault="00295238" w:rsidP="00295238">
      <w:pPr>
        <w:pStyle w:val="Ttulo2"/>
        <w:spacing w:line="360" w:lineRule="auto"/>
        <w:rPr>
          <w:color w:val="auto"/>
          <w:sz w:val="22"/>
          <w:szCs w:val="22"/>
        </w:rPr>
      </w:pPr>
    </w:p>
    <w:p w:rsidR="00295238" w:rsidRPr="00295238" w:rsidRDefault="00295238" w:rsidP="00295238">
      <w:pPr>
        <w:pStyle w:val="Ttulo2"/>
        <w:spacing w:line="360" w:lineRule="auto"/>
        <w:jc w:val="both"/>
        <w:rPr>
          <w:color w:val="auto"/>
          <w:sz w:val="22"/>
          <w:szCs w:val="22"/>
        </w:rPr>
      </w:pPr>
      <w:r w:rsidRPr="00295238">
        <w:rPr>
          <w:color w:val="auto"/>
          <w:sz w:val="22"/>
          <w:szCs w:val="22"/>
        </w:rPr>
        <w:t xml:space="preserve">VISTOS </w:t>
      </w:r>
      <w:r w:rsidRPr="00295238">
        <w:rPr>
          <w:bCs w:val="0"/>
          <w:color w:val="auto"/>
          <w:sz w:val="22"/>
          <w:szCs w:val="22"/>
        </w:rPr>
        <w:t xml:space="preserve">para resolver el Procedimiento de Acceso a la Información derivado de solicitudes y Números de folio 00491318 y Recurso de Revisión 424/2018, </w:t>
      </w:r>
      <w:r w:rsidRPr="00295238">
        <w:rPr>
          <w:color w:val="auto"/>
          <w:sz w:val="22"/>
          <w:szCs w:val="22"/>
        </w:rPr>
        <w:t xml:space="preserve">con base en los siguientes; y </w:t>
      </w:r>
    </w:p>
    <w:p w:rsidR="00295238" w:rsidRDefault="00295238" w:rsidP="00295238">
      <w:pPr>
        <w:pStyle w:val="Textoindependiente"/>
        <w:jc w:val="center"/>
        <w:rPr>
          <w:b/>
          <w:spacing w:val="120"/>
          <w:sz w:val="22"/>
          <w:szCs w:val="20"/>
        </w:rPr>
      </w:pPr>
    </w:p>
    <w:p w:rsidR="00295238" w:rsidRDefault="00295238" w:rsidP="00295238">
      <w:pPr>
        <w:pStyle w:val="Textoindependiente"/>
        <w:jc w:val="center"/>
        <w:rPr>
          <w:b/>
          <w:spacing w:val="120"/>
          <w:sz w:val="22"/>
        </w:rPr>
      </w:pPr>
      <w:r>
        <w:rPr>
          <w:b/>
          <w:spacing w:val="120"/>
          <w:sz w:val="22"/>
        </w:rPr>
        <w:t>RESULTANDO</w:t>
      </w:r>
    </w:p>
    <w:p w:rsidR="00295238" w:rsidRDefault="00295238" w:rsidP="00295238">
      <w:pPr>
        <w:spacing w:line="360" w:lineRule="auto"/>
        <w:jc w:val="both"/>
        <w:rPr>
          <w:rFonts w:ascii="Arial" w:hAnsi="Arial" w:cs="Arial"/>
          <w:sz w:val="22"/>
        </w:rPr>
      </w:pPr>
    </w:p>
    <w:p w:rsidR="00295238" w:rsidRDefault="00295238" w:rsidP="00295238">
      <w:pPr>
        <w:spacing w:line="360" w:lineRule="auto"/>
        <w:jc w:val="both"/>
        <w:rPr>
          <w:rFonts w:ascii="Arial" w:hAnsi="Arial" w:cs="Arial"/>
        </w:rPr>
      </w:pPr>
      <w:r>
        <w:rPr>
          <w:rFonts w:ascii="Arial" w:hAnsi="Arial" w:cs="Arial"/>
        </w:rPr>
        <w:tab/>
      </w:r>
      <w:r>
        <w:rPr>
          <w:rFonts w:ascii="Arial" w:hAnsi="Arial" w:cs="Arial"/>
          <w:b/>
        </w:rPr>
        <w:t>PRIMERO.-</w:t>
      </w:r>
      <w:r>
        <w:rPr>
          <w:rFonts w:ascii="Arial" w:hAnsi="Arial" w:cs="Arial"/>
        </w:rPr>
        <w:t xml:space="preserve"> Con fecha 28 de mayo del 2018, a través de solicitud 00491318, se requirió a este Congreso del Estado de Coahuila, el acceso a la siguiente información:</w:t>
      </w:r>
    </w:p>
    <w:p w:rsidR="00295238" w:rsidRDefault="00295238" w:rsidP="00295238">
      <w:pPr>
        <w:spacing w:line="360" w:lineRule="auto"/>
        <w:jc w:val="both"/>
        <w:rPr>
          <w:rFonts w:ascii="Arial" w:hAnsi="Arial" w:cs="Arial"/>
        </w:rPr>
      </w:pPr>
    </w:p>
    <w:p w:rsidR="00295238" w:rsidRDefault="00295238" w:rsidP="00295238">
      <w:pPr>
        <w:autoSpaceDE w:val="0"/>
        <w:autoSpaceDN w:val="0"/>
        <w:adjustRightInd w:val="0"/>
        <w:ind w:left="567"/>
        <w:jc w:val="both"/>
        <w:rPr>
          <w:rFonts w:ascii="Arial" w:hAnsi="Arial" w:cs="Arial"/>
          <w:sz w:val="20"/>
          <w:szCs w:val="20"/>
          <w:lang w:eastAsia="es-MX"/>
        </w:rPr>
      </w:pPr>
      <w:r>
        <w:rPr>
          <w:rFonts w:ascii="Arial" w:hAnsi="Arial" w:cs="Arial"/>
          <w:b/>
        </w:rPr>
        <w:t>Descripción clara de la Solicitud de Información</w:t>
      </w:r>
      <w:r>
        <w:rPr>
          <w:rFonts w:ascii="Arial" w:hAnsi="Arial" w:cs="Arial"/>
        </w:rPr>
        <w:t xml:space="preserve">: </w:t>
      </w:r>
    </w:p>
    <w:p w:rsidR="00295238" w:rsidRDefault="00295238" w:rsidP="00295238">
      <w:pPr>
        <w:autoSpaceDE w:val="0"/>
        <w:autoSpaceDN w:val="0"/>
        <w:adjustRightInd w:val="0"/>
        <w:ind w:left="567" w:right="-233"/>
        <w:jc w:val="both"/>
        <w:rPr>
          <w:i/>
        </w:rPr>
      </w:pPr>
      <w:r>
        <w:rPr>
          <w:rFonts w:ascii="Arial" w:hAnsi="Arial" w:cs="Arial"/>
          <w:sz w:val="20"/>
          <w:szCs w:val="20"/>
          <w:lang w:eastAsia="es-MX"/>
        </w:rPr>
        <w:t>(“¿Cuál es la exposición de motivos del dictamen aprobado respecto de la adición del delito de lenocinio al código penal de Coahuila</w:t>
      </w:r>
      <w:proofErr w:type="gramStart"/>
      <w:r>
        <w:rPr>
          <w:rFonts w:ascii="Arial" w:hAnsi="Arial" w:cs="Arial"/>
          <w:sz w:val="20"/>
          <w:szCs w:val="20"/>
          <w:lang w:eastAsia="es-MX"/>
        </w:rPr>
        <w:t>? ”</w:t>
      </w:r>
      <w:proofErr w:type="gramEnd"/>
      <w:r>
        <w:rPr>
          <w:rFonts w:ascii="Arial" w:hAnsi="Arial" w:cs="Arial"/>
          <w:sz w:val="20"/>
          <w:szCs w:val="20"/>
          <w:lang w:eastAsia="es-MX"/>
        </w:rPr>
        <w:t>...</w:t>
      </w:r>
      <w:r>
        <w:rPr>
          <w:i/>
        </w:rPr>
        <w:t>SIC)</w:t>
      </w:r>
    </w:p>
    <w:p w:rsidR="00295238" w:rsidRDefault="00295238" w:rsidP="00295238">
      <w:pPr>
        <w:autoSpaceDE w:val="0"/>
        <w:autoSpaceDN w:val="0"/>
        <w:adjustRightInd w:val="0"/>
        <w:ind w:left="567" w:right="-233"/>
        <w:jc w:val="both"/>
        <w:rPr>
          <w:rFonts w:ascii="Calibri" w:hAnsi="Calibri"/>
          <w:i/>
          <w:sz w:val="22"/>
          <w:szCs w:val="22"/>
          <w:lang w:eastAsia="en-US"/>
        </w:rPr>
      </w:pPr>
    </w:p>
    <w:p w:rsidR="00295238" w:rsidRDefault="00295238" w:rsidP="00295238">
      <w:pPr>
        <w:spacing w:line="360" w:lineRule="auto"/>
        <w:ind w:firstLine="709"/>
        <w:jc w:val="both"/>
        <w:rPr>
          <w:rFonts w:ascii="Arial" w:hAnsi="Arial"/>
          <w:bCs/>
        </w:rPr>
      </w:pPr>
      <w:r>
        <w:rPr>
          <w:rFonts w:ascii="Arial" w:hAnsi="Arial"/>
          <w:b/>
        </w:rPr>
        <w:t>SEGUNDO.-</w:t>
      </w:r>
      <w:r>
        <w:rPr>
          <w:rFonts w:ascii="Arial" w:hAnsi="Arial"/>
        </w:rPr>
        <w:t xml:space="preserve"> L</w:t>
      </w:r>
      <w:r>
        <w:rPr>
          <w:rFonts w:ascii="Arial" w:hAnsi="Arial" w:cs="Arial"/>
        </w:rPr>
        <w:t xml:space="preserve">a Unidad de Atención y Transparencia y la Oficialía Mayor del Congreso del Estado de Coahuila, remitió </w:t>
      </w:r>
      <w:r>
        <w:rPr>
          <w:rFonts w:ascii="Arial" w:hAnsi="Arial"/>
          <w:bCs/>
        </w:rPr>
        <w:t>respuesta a  solicitud de información requerida.</w:t>
      </w:r>
    </w:p>
    <w:p w:rsidR="00295238" w:rsidRDefault="00295238" w:rsidP="00295238">
      <w:pPr>
        <w:spacing w:line="360" w:lineRule="auto"/>
        <w:ind w:firstLine="709"/>
        <w:jc w:val="both"/>
        <w:rPr>
          <w:rFonts w:ascii="Arial" w:hAnsi="Arial"/>
          <w:bCs/>
        </w:rPr>
      </w:pPr>
    </w:p>
    <w:p w:rsidR="00295238" w:rsidRDefault="00295238" w:rsidP="00295238">
      <w:pPr>
        <w:spacing w:line="360" w:lineRule="auto"/>
        <w:ind w:firstLine="709"/>
        <w:jc w:val="both"/>
        <w:rPr>
          <w:rFonts w:ascii="Arial" w:hAnsi="Arial"/>
          <w:bCs/>
        </w:rPr>
      </w:pPr>
      <w:r>
        <w:rPr>
          <w:rFonts w:ascii="Arial" w:hAnsi="Arial"/>
          <w:bCs/>
        </w:rPr>
        <w:t xml:space="preserve"> Inconforme con la respuesta, el solicitante promovió Recurso de Revisión, ante el Instituto Coahuilense de Acceso a la Información Pública (ICAI), quien resolvió en los siguientes términos:</w:t>
      </w:r>
    </w:p>
    <w:p w:rsidR="00295238" w:rsidRDefault="00295238" w:rsidP="00295238">
      <w:pPr>
        <w:ind w:left="567" w:right="-376"/>
        <w:rPr>
          <w:rFonts w:ascii="Arial" w:hAnsi="Arial" w:cs="Arial"/>
          <w:b/>
          <w:sz w:val="20"/>
          <w:szCs w:val="20"/>
        </w:rPr>
      </w:pPr>
      <w:r>
        <w:rPr>
          <w:rFonts w:ascii="Arial" w:hAnsi="Arial"/>
          <w:bCs/>
        </w:rPr>
        <w:t xml:space="preserve">  “</w:t>
      </w:r>
      <w:r>
        <w:rPr>
          <w:rFonts w:ascii="Arial" w:hAnsi="Arial" w:cs="Arial"/>
          <w:b/>
          <w:sz w:val="20"/>
          <w:szCs w:val="20"/>
        </w:rPr>
        <w:t>CONSIDERANDO SEXTO.-</w:t>
      </w:r>
    </w:p>
    <w:p w:rsidR="00295238" w:rsidRDefault="00295238" w:rsidP="00295238">
      <w:pPr>
        <w:ind w:left="567" w:right="-376"/>
        <w:jc w:val="both"/>
        <w:rPr>
          <w:rFonts w:ascii="Arial" w:hAnsi="Arial" w:cs="Arial"/>
          <w:sz w:val="20"/>
          <w:szCs w:val="20"/>
        </w:rPr>
      </w:pPr>
      <w:r>
        <w:rPr>
          <w:rFonts w:ascii="Arial" w:hAnsi="Arial" w:cs="Arial"/>
          <w:sz w:val="20"/>
          <w:szCs w:val="20"/>
        </w:rPr>
        <w:t>……resulta procedente requerir al sujeto obligado para que MODIFIQUE la respuesta otorgada a la recurrente a fin de que, de manera fundada y motivada, le proporcione la información inicialmente solicitada….</w:t>
      </w:r>
    </w:p>
    <w:p w:rsidR="00295238" w:rsidRDefault="00295238" w:rsidP="00295238">
      <w:pPr>
        <w:ind w:left="567" w:right="-376"/>
        <w:jc w:val="both"/>
        <w:rPr>
          <w:rFonts w:ascii="Arial" w:hAnsi="Arial" w:cs="Arial"/>
          <w:sz w:val="20"/>
          <w:szCs w:val="20"/>
        </w:rPr>
      </w:pPr>
    </w:p>
    <w:p w:rsidR="00295238" w:rsidRDefault="00295238" w:rsidP="00295238">
      <w:pPr>
        <w:ind w:left="567" w:right="-376"/>
        <w:jc w:val="both"/>
        <w:rPr>
          <w:rFonts w:ascii="Arial" w:hAnsi="Arial" w:cs="Arial"/>
          <w:b/>
          <w:sz w:val="20"/>
          <w:szCs w:val="20"/>
        </w:rPr>
      </w:pPr>
      <w:r>
        <w:rPr>
          <w:rFonts w:ascii="Arial" w:hAnsi="Arial" w:cs="Arial"/>
          <w:b/>
          <w:sz w:val="20"/>
          <w:szCs w:val="20"/>
        </w:rPr>
        <w:t>RESOLUTIVOS PRIMERO Y SEGUNDO.-</w:t>
      </w:r>
    </w:p>
    <w:p w:rsidR="00295238" w:rsidRDefault="00295238" w:rsidP="00295238">
      <w:pPr>
        <w:ind w:left="567" w:right="-376"/>
        <w:jc w:val="both"/>
        <w:rPr>
          <w:rFonts w:ascii="Arial" w:hAnsi="Arial" w:cs="Arial"/>
          <w:sz w:val="20"/>
          <w:szCs w:val="20"/>
        </w:rPr>
      </w:pPr>
      <w:r>
        <w:rPr>
          <w:rFonts w:ascii="Arial" w:hAnsi="Arial" w:cs="Arial"/>
          <w:sz w:val="20"/>
          <w:szCs w:val="20"/>
        </w:rPr>
        <w:t>………………</w:t>
      </w:r>
    </w:p>
    <w:p w:rsidR="00295238" w:rsidRDefault="00295238" w:rsidP="00295238">
      <w:pPr>
        <w:ind w:left="567" w:right="-376"/>
        <w:jc w:val="both"/>
        <w:rPr>
          <w:rFonts w:ascii="Arial" w:hAnsi="Arial" w:cs="Arial"/>
          <w:b/>
          <w:sz w:val="20"/>
          <w:szCs w:val="20"/>
        </w:rPr>
      </w:pPr>
      <w:r>
        <w:rPr>
          <w:rFonts w:ascii="Arial" w:hAnsi="Arial" w:cs="Arial"/>
          <w:b/>
          <w:sz w:val="20"/>
          <w:szCs w:val="20"/>
        </w:rPr>
        <w:t xml:space="preserve">PRIMERO.- </w:t>
      </w:r>
    </w:p>
    <w:p w:rsidR="00295238" w:rsidRDefault="00295238" w:rsidP="00295238">
      <w:pPr>
        <w:ind w:left="567" w:right="-376"/>
        <w:jc w:val="both"/>
        <w:rPr>
          <w:rFonts w:ascii="Arial" w:hAnsi="Arial" w:cs="Arial"/>
          <w:sz w:val="20"/>
          <w:szCs w:val="20"/>
        </w:rPr>
      </w:pPr>
      <w:r>
        <w:rPr>
          <w:rFonts w:ascii="Arial" w:hAnsi="Arial" w:cs="Arial"/>
          <w:sz w:val="20"/>
          <w:szCs w:val="20"/>
        </w:rPr>
        <w:t xml:space="preserve">………….., </w:t>
      </w:r>
      <w:r>
        <w:rPr>
          <w:rFonts w:ascii="Arial" w:hAnsi="Arial" w:cs="Arial"/>
          <w:b/>
          <w:sz w:val="20"/>
          <w:szCs w:val="20"/>
          <w:u w:val="single"/>
        </w:rPr>
        <w:t>se MODIFICA la respuesta emitida del sujeto obligado, en los términos de los  considerando de la presente resolución</w:t>
      </w:r>
      <w:proofErr w:type="gramStart"/>
      <w:r>
        <w:rPr>
          <w:rFonts w:ascii="Arial" w:hAnsi="Arial" w:cs="Arial"/>
          <w:b/>
          <w:sz w:val="20"/>
          <w:szCs w:val="20"/>
          <w:u w:val="single"/>
        </w:rPr>
        <w:t>, …</w:t>
      </w:r>
      <w:proofErr w:type="gramEnd"/>
      <w:r>
        <w:rPr>
          <w:rFonts w:ascii="Arial" w:hAnsi="Arial" w:cs="Arial"/>
          <w:b/>
          <w:sz w:val="20"/>
          <w:szCs w:val="20"/>
          <w:u w:val="single"/>
        </w:rPr>
        <w:t>….</w:t>
      </w:r>
      <w:r>
        <w:rPr>
          <w:rFonts w:ascii="Arial" w:hAnsi="Arial" w:cs="Arial"/>
          <w:sz w:val="20"/>
          <w:szCs w:val="20"/>
        </w:rPr>
        <w:t>.</w:t>
      </w:r>
    </w:p>
    <w:p w:rsidR="00295238" w:rsidRDefault="00295238" w:rsidP="00295238">
      <w:pPr>
        <w:ind w:left="567" w:right="-376"/>
        <w:jc w:val="both"/>
        <w:rPr>
          <w:rFonts w:ascii="Arial" w:hAnsi="Arial" w:cs="Arial"/>
          <w:sz w:val="20"/>
          <w:szCs w:val="20"/>
        </w:rPr>
      </w:pPr>
    </w:p>
    <w:p w:rsidR="00295238" w:rsidRDefault="00295238" w:rsidP="00295238">
      <w:pPr>
        <w:spacing w:line="360" w:lineRule="auto"/>
        <w:ind w:firstLine="709"/>
        <w:jc w:val="both"/>
        <w:rPr>
          <w:rFonts w:ascii="Arial" w:hAnsi="Arial"/>
          <w:bCs/>
          <w:sz w:val="22"/>
          <w:szCs w:val="22"/>
          <w:lang w:val="es-MX"/>
        </w:rPr>
      </w:pPr>
      <w:r>
        <w:rPr>
          <w:rFonts w:ascii="Arial" w:hAnsi="Arial" w:cs="Arial"/>
          <w:b/>
          <w:sz w:val="20"/>
          <w:szCs w:val="20"/>
        </w:rPr>
        <w:t>SEGUNDO.-</w:t>
      </w:r>
      <w:r>
        <w:rPr>
          <w:rFonts w:ascii="Arial" w:hAnsi="Arial" w:cs="Arial"/>
          <w:sz w:val="20"/>
          <w:szCs w:val="20"/>
        </w:rPr>
        <w:t xml:space="preserve"> </w:t>
      </w:r>
      <w:r>
        <w:rPr>
          <w:rFonts w:ascii="Arial" w:hAnsi="Arial" w:cs="Arial"/>
          <w:b/>
          <w:sz w:val="20"/>
          <w:szCs w:val="20"/>
          <w:u w:val="single"/>
        </w:rPr>
        <w:t xml:space="preserve">Se instruye al sujeto obligado para que un término no mayor a diez (10) días hábiles, contados a partir del día siguiente de la notificación de la presente resolución, dé cumplimiento con la misma, </w:t>
      </w:r>
      <w:r>
        <w:rPr>
          <w:rFonts w:ascii="Arial" w:hAnsi="Arial" w:cs="Arial"/>
          <w:sz w:val="20"/>
          <w:szCs w:val="20"/>
        </w:rPr>
        <w:t>de conformidad</w:t>
      </w:r>
      <w:r>
        <w:rPr>
          <w:rFonts w:ascii="Arial" w:hAnsi="Arial" w:cs="Arial"/>
          <w:b/>
          <w:sz w:val="20"/>
          <w:szCs w:val="20"/>
          <w:u w:val="single"/>
        </w:rPr>
        <w:t xml:space="preserve"> </w:t>
      </w:r>
      <w:r>
        <w:rPr>
          <w:rFonts w:ascii="Arial" w:hAnsi="Arial" w:cs="Arial"/>
          <w:sz w:val="20"/>
          <w:szCs w:val="20"/>
        </w:rPr>
        <w:t>por lo dispuesto en los artículos 117 fracción IV de la Ley de Acceso a la Información Pública Para el Estado de Coahuila de Zaragoza”</w:t>
      </w:r>
    </w:p>
    <w:p w:rsidR="00295238" w:rsidRDefault="00295238" w:rsidP="00295238">
      <w:pPr>
        <w:spacing w:line="360" w:lineRule="auto"/>
        <w:ind w:firstLine="709"/>
        <w:jc w:val="both"/>
        <w:rPr>
          <w:rFonts w:ascii="Arial" w:hAnsi="Arial"/>
          <w:bCs/>
        </w:rPr>
      </w:pPr>
    </w:p>
    <w:p w:rsidR="00295238" w:rsidRDefault="00295238" w:rsidP="00295238">
      <w:pPr>
        <w:spacing w:line="360" w:lineRule="auto"/>
        <w:ind w:firstLine="708"/>
        <w:jc w:val="both"/>
        <w:rPr>
          <w:rFonts w:ascii="Arial" w:hAnsi="Arial"/>
          <w:bCs/>
        </w:rPr>
      </w:pPr>
      <w:r>
        <w:rPr>
          <w:rFonts w:ascii="Arial" w:hAnsi="Arial"/>
          <w:bCs/>
        </w:rPr>
        <w:t>Atento a resolución la Unidad de Atención, requirió a la Oficialía Mayor proporcionara la información requerida en la solicitud de origen y en el recurso de revisión, a lo que mediante oficio signado en fecha 13 de agosto del 2018, manifestó lo siguiente:</w:t>
      </w:r>
    </w:p>
    <w:p w:rsidR="00295238" w:rsidRDefault="00295238" w:rsidP="00295238">
      <w:pPr>
        <w:ind w:left="567" w:right="103"/>
        <w:jc w:val="both"/>
        <w:rPr>
          <w:rFonts w:ascii="Arial" w:hAnsi="Arial" w:cs="Arial"/>
        </w:rPr>
      </w:pPr>
      <w:r>
        <w:rPr>
          <w:rFonts w:ascii="Arial" w:hAnsi="Arial" w:cs="Arial"/>
        </w:rPr>
        <w:t>“En atención a su escrito de fecha 18 de julio del 2018, recibido en esta Oficialía Mayor en la misma fecha, al cual se acompaña copia de la Resolución de Recurso de Revisión 424/2018, promovida por Claudia Torres Patiño, en contra de este H. Congreso del Estado de Coahuila, relativa a solicitud de información 00491318, en la que solicita y señala puntualmente que:</w:t>
      </w:r>
    </w:p>
    <w:p w:rsidR="00295238" w:rsidRDefault="00295238" w:rsidP="00295238">
      <w:pPr>
        <w:ind w:left="567" w:right="103"/>
        <w:jc w:val="both"/>
        <w:rPr>
          <w:rFonts w:ascii="Arial" w:hAnsi="Arial" w:cs="Arial"/>
          <w:sz w:val="22"/>
          <w:szCs w:val="22"/>
        </w:rPr>
      </w:pPr>
    </w:p>
    <w:p w:rsidR="00295238" w:rsidRDefault="00295238" w:rsidP="00295238">
      <w:pPr>
        <w:ind w:left="567" w:right="103"/>
        <w:jc w:val="both"/>
        <w:rPr>
          <w:rFonts w:ascii="Arial" w:hAnsi="Arial" w:cs="Arial"/>
          <w:b/>
          <w:sz w:val="20"/>
          <w:szCs w:val="20"/>
        </w:rPr>
      </w:pPr>
      <w:r>
        <w:rPr>
          <w:rFonts w:ascii="Arial" w:hAnsi="Arial" w:cs="Arial"/>
          <w:b/>
          <w:sz w:val="20"/>
          <w:szCs w:val="20"/>
        </w:rPr>
        <w:t xml:space="preserve"> “CONSIDERANDO SEXTO.-</w:t>
      </w:r>
    </w:p>
    <w:p w:rsidR="00295238" w:rsidRDefault="00295238" w:rsidP="00295238">
      <w:pPr>
        <w:ind w:left="567" w:right="103"/>
        <w:jc w:val="both"/>
        <w:rPr>
          <w:rFonts w:ascii="Arial" w:hAnsi="Arial" w:cs="Arial"/>
          <w:sz w:val="20"/>
          <w:szCs w:val="20"/>
        </w:rPr>
      </w:pPr>
    </w:p>
    <w:p w:rsidR="00295238" w:rsidRDefault="00295238" w:rsidP="00295238">
      <w:pPr>
        <w:ind w:left="567" w:right="103"/>
        <w:jc w:val="both"/>
        <w:rPr>
          <w:rFonts w:ascii="Arial" w:hAnsi="Arial" w:cs="Arial"/>
          <w:sz w:val="20"/>
          <w:szCs w:val="20"/>
        </w:rPr>
      </w:pPr>
      <w:r>
        <w:rPr>
          <w:rFonts w:ascii="Arial" w:hAnsi="Arial" w:cs="Arial"/>
          <w:sz w:val="20"/>
          <w:szCs w:val="20"/>
        </w:rPr>
        <w:t>“……resulta procedente requerir al sujeto obligado para que MODIFIQUE la respuesta otorgada a la recurrente a fin de que, de manera fundada y motivada, le proporcione la información inicialmente solicitada….</w:t>
      </w:r>
    </w:p>
    <w:p w:rsidR="00295238" w:rsidRDefault="00295238" w:rsidP="00295238">
      <w:pPr>
        <w:ind w:left="567" w:right="103"/>
        <w:jc w:val="both"/>
        <w:rPr>
          <w:rFonts w:ascii="Arial" w:hAnsi="Arial" w:cs="Arial"/>
          <w:sz w:val="20"/>
          <w:szCs w:val="20"/>
        </w:rPr>
      </w:pPr>
    </w:p>
    <w:p w:rsidR="00295238" w:rsidRDefault="00295238" w:rsidP="00295238">
      <w:pPr>
        <w:ind w:left="567" w:right="103"/>
        <w:jc w:val="both"/>
        <w:rPr>
          <w:rFonts w:ascii="Arial" w:hAnsi="Arial" w:cs="Arial"/>
          <w:sz w:val="20"/>
          <w:szCs w:val="20"/>
        </w:rPr>
      </w:pPr>
    </w:p>
    <w:p w:rsidR="00295238" w:rsidRDefault="00295238" w:rsidP="00295238">
      <w:pPr>
        <w:ind w:left="567" w:right="103"/>
        <w:jc w:val="both"/>
        <w:rPr>
          <w:rFonts w:ascii="Arial" w:hAnsi="Arial" w:cs="Arial"/>
          <w:b/>
          <w:sz w:val="20"/>
          <w:szCs w:val="20"/>
        </w:rPr>
      </w:pPr>
      <w:r>
        <w:rPr>
          <w:rFonts w:ascii="Arial" w:hAnsi="Arial" w:cs="Arial"/>
          <w:b/>
          <w:sz w:val="20"/>
          <w:szCs w:val="20"/>
        </w:rPr>
        <w:t>RESOLUTIVOS PRIMERO Y SEGUNDO.-</w:t>
      </w:r>
    </w:p>
    <w:p w:rsidR="00295238" w:rsidRDefault="00295238" w:rsidP="00295238">
      <w:pPr>
        <w:ind w:left="567" w:right="103"/>
        <w:jc w:val="both"/>
        <w:rPr>
          <w:rFonts w:ascii="Arial" w:hAnsi="Arial" w:cs="Arial"/>
          <w:sz w:val="20"/>
          <w:szCs w:val="20"/>
        </w:rPr>
      </w:pPr>
      <w:r>
        <w:rPr>
          <w:rFonts w:ascii="Arial" w:hAnsi="Arial" w:cs="Arial"/>
          <w:sz w:val="20"/>
          <w:szCs w:val="20"/>
        </w:rPr>
        <w:t>………………</w:t>
      </w:r>
    </w:p>
    <w:p w:rsidR="00295238" w:rsidRDefault="00295238" w:rsidP="00295238">
      <w:pPr>
        <w:ind w:left="567" w:right="103"/>
        <w:jc w:val="both"/>
        <w:rPr>
          <w:rFonts w:ascii="Arial" w:hAnsi="Arial" w:cs="Arial"/>
          <w:b/>
          <w:sz w:val="20"/>
          <w:szCs w:val="20"/>
        </w:rPr>
      </w:pPr>
      <w:r>
        <w:rPr>
          <w:rFonts w:ascii="Arial" w:hAnsi="Arial" w:cs="Arial"/>
          <w:b/>
          <w:sz w:val="20"/>
          <w:szCs w:val="20"/>
        </w:rPr>
        <w:t xml:space="preserve">PRIMERO.- </w:t>
      </w:r>
    </w:p>
    <w:p w:rsidR="00295238" w:rsidRDefault="00295238" w:rsidP="00295238">
      <w:pPr>
        <w:ind w:left="567" w:right="103"/>
        <w:jc w:val="both"/>
        <w:rPr>
          <w:rFonts w:ascii="Arial" w:hAnsi="Arial" w:cs="Arial"/>
          <w:sz w:val="20"/>
          <w:szCs w:val="20"/>
        </w:rPr>
      </w:pPr>
      <w:r>
        <w:rPr>
          <w:rFonts w:ascii="Arial" w:hAnsi="Arial" w:cs="Arial"/>
          <w:sz w:val="20"/>
          <w:szCs w:val="20"/>
        </w:rPr>
        <w:t xml:space="preserve">………….., </w:t>
      </w:r>
      <w:r>
        <w:rPr>
          <w:rFonts w:ascii="Arial" w:hAnsi="Arial" w:cs="Arial"/>
          <w:b/>
          <w:sz w:val="20"/>
          <w:szCs w:val="20"/>
          <w:u w:val="single"/>
        </w:rPr>
        <w:t>se MODIFICA la respuesta emitida del sujeto obligado, en los términos de los  considerando de la presente resolución,…….</w:t>
      </w:r>
      <w:r>
        <w:rPr>
          <w:rFonts w:ascii="Arial" w:hAnsi="Arial" w:cs="Arial"/>
          <w:sz w:val="20"/>
          <w:szCs w:val="20"/>
        </w:rPr>
        <w:t>.</w:t>
      </w:r>
    </w:p>
    <w:p w:rsidR="00295238" w:rsidRDefault="00295238" w:rsidP="00295238">
      <w:pPr>
        <w:ind w:left="567" w:right="103"/>
        <w:jc w:val="both"/>
        <w:rPr>
          <w:rFonts w:ascii="Arial" w:hAnsi="Arial" w:cs="Arial"/>
          <w:sz w:val="20"/>
          <w:szCs w:val="20"/>
        </w:rPr>
      </w:pPr>
    </w:p>
    <w:p w:rsidR="00295238" w:rsidRDefault="00295238" w:rsidP="00295238">
      <w:pPr>
        <w:ind w:left="567" w:right="103"/>
        <w:jc w:val="both"/>
        <w:rPr>
          <w:rFonts w:ascii="Arial" w:hAnsi="Arial" w:cs="Arial"/>
          <w:sz w:val="20"/>
          <w:szCs w:val="20"/>
        </w:rPr>
      </w:pPr>
      <w:r>
        <w:rPr>
          <w:rFonts w:ascii="Arial" w:hAnsi="Arial" w:cs="Arial"/>
          <w:b/>
          <w:sz w:val="20"/>
          <w:szCs w:val="20"/>
        </w:rPr>
        <w:t>SEGUNDO.-</w:t>
      </w:r>
      <w:r>
        <w:rPr>
          <w:rFonts w:ascii="Arial" w:hAnsi="Arial" w:cs="Arial"/>
          <w:sz w:val="20"/>
          <w:szCs w:val="20"/>
        </w:rPr>
        <w:t xml:space="preserve"> </w:t>
      </w:r>
      <w:r>
        <w:rPr>
          <w:rFonts w:ascii="Arial" w:hAnsi="Arial" w:cs="Arial"/>
          <w:b/>
          <w:sz w:val="20"/>
          <w:szCs w:val="20"/>
          <w:u w:val="single"/>
        </w:rPr>
        <w:t xml:space="preserve">Se instruye al sujeto obligado para que un término no mayor a diez (10) días hábiles, contados a partir del día siguiente de la notificación de la presente resolución, dé cumplimiento con la misma, </w:t>
      </w:r>
      <w:r>
        <w:rPr>
          <w:rFonts w:ascii="Arial" w:hAnsi="Arial" w:cs="Arial"/>
          <w:sz w:val="20"/>
          <w:szCs w:val="20"/>
        </w:rPr>
        <w:t>de conformidad</w:t>
      </w:r>
      <w:r>
        <w:rPr>
          <w:rFonts w:ascii="Arial" w:hAnsi="Arial" w:cs="Arial"/>
          <w:b/>
          <w:sz w:val="20"/>
          <w:szCs w:val="20"/>
          <w:u w:val="single"/>
        </w:rPr>
        <w:t xml:space="preserve"> </w:t>
      </w:r>
      <w:r>
        <w:rPr>
          <w:rFonts w:ascii="Arial" w:hAnsi="Arial" w:cs="Arial"/>
          <w:sz w:val="20"/>
          <w:szCs w:val="20"/>
        </w:rPr>
        <w:t>por lo dispuesto en los artículos 117 fracción IV de la Ley de Acceso a la Información Pública Para el Estado de Coahuila de Zaragoza</w:t>
      </w:r>
      <w:r>
        <w:rPr>
          <w:rFonts w:ascii="Arial" w:hAnsi="Arial" w:cs="Arial"/>
          <w:b/>
          <w:sz w:val="20"/>
          <w:szCs w:val="20"/>
          <w:u w:val="single"/>
        </w:rPr>
        <w:t>”</w:t>
      </w:r>
    </w:p>
    <w:p w:rsidR="00295238" w:rsidRDefault="00295238" w:rsidP="00295238">
      <w:pPr>
        <w:ind w:left="567" w:right="103"/>
        <w:jc w:val="both"/>
        <w:rPr>
          <w:rFonts w:ascii="Arial" w:hAnsi="Arial" w:cs="Arial"/>
          <w:b/>
          <w:sz w:val="20"/>
          <w:szCs w:val="20"/>
        </w:rPr>
      </w:pPr>
    </w:p>
    <w:p w:rsidR="00295238" w:rsidRDefault="00295238" w:rsidP="00295238">
      <w:pPr>
        <w:ind w:left="567" w:right="103"/>
        <w:jc w:val="both"/>
        <w:rPr>
          <w:rFonts w:ascii="Arial" w:hAnsi="Arial" w:cs="Arial"/>
          <w:b/>
          <w:sz w:val="20"/>
          <w:szCs w:val="20"/>
        </w:rPr>
      </w:pPr>
    </w:p>
    <w:p w:rsidR="00295238" w:rsidRDefault="00295238" w:rsidP="00295238">
      <w:pPr>
        <w:ind w:left="567" w:right="103"/>
        <w:jc w:val="both"/>
        <w:rPr>
          <w:rFonts w:ascii="Arial" w:hAnsi="Arial" w:cs="Arial"/>
        </w:rPr>
      </w:pPr>
      <w:r>
        <w:rPr>
          <w:rFonts w:ascii="Arial" w:hAnsi="Arial" w:cs="Arial"/>
        </w:rPr>
        <w:t>Requerimiento al cual le doy respuesta en los siguientes términos:</w:t>
      </w:r>
    </w:p>
    <w:p w:rsidR="00295238" w:rsidRDefault="00295238" w:rsidP="00295238">
      <w:pPr>
        <w:shd w:val="clear" w:color="auto" w:fill="FFFFFF"/>
        <w:spacing w:line="295" w:lineRule="atLeast"/>
        <w:ind w:left="567" w:right="103"/>
        <w:jc w:val="both"/>
        <w:rPr>
          <w:rFonts w:ascii="Arial" w:hAnsi="Arial" w:cs="Arial"/>
          <w:lang w:val="es-MX"/>
        </w:rPr>
      </w:pPr>
    </w:p>
    <w:p w:rsidR="00295238" w:rsidRDefault="00295238" w:rsidP="00295238">
      <w:pPr>
        <w:ind w:left="567" w:right="103"/>
        <w:jc w:val="both"/>
        <w:rPr>
          <w:rFonts w:ascii="Arial" w:hAnsi="Arial" w:cs="Arial"/>
          <w:bCs/>
          <w:color w:val="000000"/>
          <w:sz w:val="22"/>
          <w:szCs w:val="22"/>
        </w:rPr>
      </w:pPr>
      <w:r>
        <w:rPr>
          <w:rFonts w:ascii="Arial" w:hAnsi="Arial" w:cs="Arial"/>
          <w:bCs/>
          <w:color w:val="000000"/>
        </w:rPr>
        <w:t xml:space="preserve">Vistos la resolución del Órgano Garante este Congreso se dio a la tarea de realizar  la  búsqueda en el Archivo Histórico del Congreso del Estado de </w:t>
      </w:r>
      <w:r>
        <w:rPr>
          <w:rFonts w:ascii="Arial" w:hAnsi="Arial" w:cs="Arial"/>
          <w:bCs/>
          <w:color w:val="000000"/>
        </w:rPr>
        <w:lastRenderedPageBreak/>
        <w:t>Coahuila de Zaragoza, sobre la información requerida consistente en el dictamen del origen del delito de  Lenocinio en el año de 1930 y/o fechas que resulten, llegando a los siguientes resultados.</w:t>
      </w:r>
    </w:p>
    <w:p w:rsidR="00295238" w:rsidRDefault="00295238" w:rsidP="00295238">
      <w:pPr>
        <w:ind w:left="567" w:right="103"/>
        <w:jc w:val="both"/>
        <w:rPr>
          <w:rFonts w:ascii="Arial" w:hAnsi="Arial" w:cs="Arial"/>
          <w:bCs/>
          <w:color w:val="000000"/>
        </w:rPr>
      </w:pPr>
    </w:p>
    <w:p w:rsidR="00295238" w:rsidRDefault="00295238" w:rsidP="00295238">
      <w:pPr>
        <w:ind w:left="567" w:right="103"/>
        <w:jc w:val="both"/>
        <w:rPr>
          <w:rFonts w:ascii="Arial" w:hAnsi="Arial" w:cs="Arial"/>
          <w:bCs/>
          <w:color w:val="000000"/>
        </w:rPr>
      </w:pPr>
      <w:r>
        <w:rPr>
          <w:rFonts w:ascii="Arial" w:hAnsi="Arial" w:cs="Arial"/>
          <w:bCs/>
          <w:color w:val="000000"/>
        </w:rPr>
        <w:t xml:space="preserve">El código Penal de 1884 de Coahuila, es derogado por el Código Penal Federal;  no se poseen  estos códigos en el Archivo. </w:t>
      </w:r>
    </w:p>
    <w:p w:rsidR="00295238" w:rsidRDefault="00295238" w:rsidP="00295238">
      <w:pPr>
        <w:ind w:left="567" w:right="103"/>
        <w:jc w:val="both"/>
        <w:rPr>
          <w:rFonts w:ascii="Arial" w:hAnsi="Arial" w:cs="Arial"/>
          <w:bCs/>
          <w:color w:val="000000"/>
        </w:rPr>
      </w:pPr>
    </w:p>
    <w:p w:rsidR="00295238" w:rsidRDefault="00295238" w:rsidP="00295238">
      <w:pPr>
        <w:ind w:left="567" w:right="103"/>
        <w:jc w:val="both"/>
        <w:rPr>
          <w:rFonts w:ascii="Arial" w:hAnsi="Arial" w:cs="Arial"/>
          <w:bCs/>
          <w:color w:val="000000"/>
        </w:rPr>
      </w:pPr>
      <w:r>
        <w:rPr>
          <w:rFonts w:ascii="Arial" w:hAnsi="Arial" w:cs="Arial"/>
          <w:bCs/>
          <w:color w:val="000000"/>
        </w:rPr>
        <w:t xml:space="preserve">En el Decreto 278.- Ley del 21 de noviembre de 1932, que con algunas supresiones y modificaciones, declara vigente en el Estado de Coahuila, en materia común, el "Código Penal para el Distrito y Territorios Federales en materia de Fuero Federal", promulgado el 13 de agosto de 1931, con excepción de algunos artículos. (En este ya se contempla dicho delito) por lo que cabe aclarar que el proceso legislativo de dicho código es de carácter </w:t>
      </w:r>
      <w:proofErr w:type="gramStart"/>
      <w:r>
        <w:rPr>
          <w:rFonts w:ascii="Arial" w:hAnsi="Arial" w:cs="Arial"/>
          <w:bCs/>
          <w:color w:val="000000"/>
        </w:rPr>
        <w:t>federal</w:t>
      </w:r>
      <w:proofErr w:type="gramEnd"/>
      <w:r>
        <w:rPr>
          <w:rFonts w:ascii="Arial" w:hAnsi="Arial" w:cs="Arial"/>
          <w:bCs/>
          <w:color w:val="000000"/>
        </w:rPr>
        <w:t>.</w:t>
      </w:r>
    </w:p>
    <w:p w:rsidR="00295238" w:rsidRDefault="00295238" w:rsidP="00295238">
      <w:pPr>
        <w:ind w:left="567" w:right="103"/>
        <w:jc w:val="both"/>
        <w:rPr>
          <w:rFonts w:ascii="Arial" w:hAnsi="Arial" w:cs="Arial"/>
          <w:bCs/>
          <w:color w:val="000000"/>
        </w:rPr>
      </w:pPr>
    </w:p>
    <w:p w:rsidR="00295238" w:rsidRDefault="00295238" w:rsidP="00295238">
      <w:pPr>
        <w:ind w:left="567" w:right="103"/>
        <w:jc w:val="both"/>
        <w:rPr>
          <w:rFonts w:ascii="Arial" w:hAnsi="Arial" w:cs="Arial"/>
          <w:bCs/>
          <w:color w:val="000000"/>
        </w:rPr>
      </w:pPr>
      <w:r>
        <w:rPr>
          <w:rFonts w:ascii="Arial" w:hAnsi="Arial" w:cs="Arial"/>
          <w:bCs/>
          <w:color w:val="000000"/>
        </w:rPr>
        <w:t>Se revisó en el Código de 1941 y sus reformas el Título VI, Delitos contra la Moral Pública, Capítulo Tercero.- Lenocinio, Artículo 186 al 188.  (Efectivamente ya se contempla, dicho delito)</w:t>
      </w:r>
    </w:p>
    <w:p w:rsidR="00295238" w:rsidRDefault="00295238" w:rsidP="00295238">
      <w:pPr>
        <w:ind w:left="567" w:right="103"/>
        <w:jc w:val="both"/>
        <w:rPr>
          <w:rFonts w:ascii="Arial" w:hAnsi="Arial" w:cs="Arial"/>
          <w:bCs/>
          <w:color w:val="000000"/>
        </w:rPr>
      </w:pPr>
      <w:r>
        <w:rPr>
          <w:rFonts w:ascii="Arial" w:hAnsi="Arial" w:cs="Arial"/>
          <w:bCs/>
          <w:color w:val="000000"/>
        </w:rPr>
        <w:t>Código de 1982 y sus reformas el Título V, Delitos contra la Moral Pública, Capítulo Tercero.- Lenocinio, Artículo 254 al 255.</w:t>
      </w:r>
    </w:p>
    <w:p w:rsidR="00295238" w:rsidRDefault="00295238" w:rsidP="00295238">
      <w:pPr>
        <w:ind w:left="567" w:right="103"/>
        <w:jc w:val="both"/>
        <w:rPr>
          <w:rFonts w:ascii="Arial" w:hAnsi="Arial" w:cs="Arial"/>
          <w:bCs/>
          <w:color w:val="000000"/>
        </w:rPr>
      </w:pPr>
    </w:p>
    <w:p w:rsidR="00295238" w:rsidRDefault="00295238" w:rsidP="00295238">
      <w:pPr>
        <w:ind w:left="567" w:right="103"/>
        <w:jc w:val="both"/>
        <w:rPr>
          <w:rFonts w:ascii="Arial" w:hAnsi="Arial" w:cs="Arial"/>
          <w:bCs/>
          <w:color w:val="000000"/>
        </w:rPr>
      </w:pPr>
      <w:r>
        <w:rPr>
          <w:rFonts w:ascii="Arial" w:hAnsi="Arial" w:cs="Arial"/>
          <w:bCs/>
          <w:color w:val="000000"/>
        </w:rPr>
        <w:t>En la reforma del 4 de noviembre de 1994 aparece la denominación de Lenocinio y Trata de Personas.</w:t>
      </w:r>
    </w:p>
    <w:p w:rsidR="00295238" w:rsidRDefault="00295238" w:rsidP="00295238">
      <w:pPr>
        <w:ind w:left="567" w:right="103"/>
        <w:jc w:val="both"/>
        <w:rPr>
          <w:rFonts w:ascii="Arial" w:hAnsi="Arial" w:cs="Arial"/>
          <w:bCs/>
          <w:color w:val="000000"/>
        </w:rPr>
      </w:pPr>
    </w:p>
    <w:p w:rsidR="00295238" w:rsidRDefault="00295238" w:rsidP="00295238">
      <w:pPr>
        <w:ind w:left="567" w:right="103"/>
        <w:jc w:val="both"/>
        <w:rPr>
          <w:rFonts w:ascii="Arial" w:hAnsi="Arial" w:cs="Arial"/>
          <w:bCs/>
          <w:color w:val="000000"/>
        </w:rPr>
      </w:pPr>
      <w:r>
        <w:rPr>
          <w:rFonts w:ascii="Arial" w:hAnsi="Arial" w:cs="Arial"/>
          <w:bCs/>
          <w:color w:val="000000"/>
        </w:rPr>
        <w:t>Código 1999 el Título VI, Delitos contra la Moral Pública, Capítulo Tercero.- Lenocinio y Trata de Personas, Artículo 306 al 308.</w:t>
      </w:r>
    </w:p>
    <w:p w:rsidR="00295238" w:rsidRDefault="00295238" w:rsidP="00295238">
      <w:pPr>
        <w:ind w:left="567" w:right="103"/>
        <w:jc w:val="both"/>
        <w:rPr>
          <w:rFonts w:ascii="Arial" w:hAnsi="Arial" w:cs="Arial"/>
          <w:bCs/>
          <w:color w:val="000000"/>
        </w:rPr>
      </w:pPr>
    </w:p>
    <w:p w:rsidR="00295238" w:rsidRDefault="00295238" w:rsidP="00295238">
      <w:pPr>
        <w:ind w:left="567" w:right="103"/>
        <w:jc w:val="both"/>
        <w:rPr>
          <w:rFonts w:ascii="Arial" w:hAnsi="Arial" w:cs="Arial"/>
          <w:bCs/>
          <w:color w:val="000000"/>
        </w:rPr>
      </w:pPr>
      <w:r>
        <w:rPr>
          <w:rFonts w:ascii="Arial" w:hAnsi="Arial" w:cs="Arial"/>
          <w:bCs/>
          <w:color w:val="000000"/>
        </w:rPr>
        <w:t xml:space="preserve">Únicamente, se tiene en el Archivo el  Dictamen de la reforma del 4 de noviembre de 1994. Mismo que ya fue proporcionado al solicitante en otra solicitud de acceso.   </w:t>
      </w:r>
    </w:p>
    <w:p w:rsidR="00295238" w:rsidRDefault="00295238" w:rsidP="00295238">
      <w:pPr>
        <w:ind w:left="567" w:right="103"/>
        <w:jc w:val="both"/>
        <w:rPr>
          <w:rFonts w:ascii="Arial" w:hAnsi="Arial" w:cs="Arial"/>
          <w:bCs/>
          <w:color w:val="000000"/>
        </w:rPr>
      </w:pPr>
    </w:p>
    <w:p w:rsidR="00295238" w:rsidRDefault="00295238" w:rsidP="00295238">
      <w:pPr>
        <w:ind w:left="567" w:right="103"/>
        <w:jc w:val="both"/>
        <w:rPr>
          <w:rFonts w:ascii="Arial" w:hAnsi="Arial" w:cs="Arial"/>
          <w:bCs/>
          <w:color w:val="000000"/>
        </w:rPr>
      </w:pPr>
      <w:r>
        <w:rPr>
          <w:rFonts w:ascii="Arial" w:hAnsi="Arial" w:cs="Arial"/>
          <w:bCs/>
          <w:color w:val="000000"/>
        </w:rPr>
        <w:t>Por lo expuesto de la investigación, revisión y análisis de la información requerida al respecto me permito informar que se realizó una búsqueda exhaustiva de la información solicitada en los archivos de esta dependencia y en el Archivo histórico de la Biblioteca del Congreso, previsto en el artículo 97 de la Ley de Acceso a la Información Pública para el Estado de Coahuila de Zaragoza y se advierte que no obra registro de documento alguno con datos que permitan identificar en los términos requeridos por el solicitante, por lo que se desprende que la información requerida es inexistente.</w:t>
      </w:r>
    </w:p>
    <w:p w:rsidR="00295238" w:rsidRDefault="00295238" w:rsidP="00295238">
      <w:pPr>
        <w:ind w:left="567" w:right="103"/>
        <w:jc w:val="both"/>
        <w:rPr>
          <w:rFonts w:ascii="Arial" w:hAnsi="Arial" w:cs="Arial"/>
          <w:bCs/>
          <w:color w:val="000000"/>
        </w:rPr>
      </w:pPr>
    </w:p>
    <w:p w:rsidR="00295238" w:rsidRDefault="00295238" w:rsidP="00295238">
      <w:pPr>
        <w:ind w:left="567" w:right="103"/>
        <w:jc w:val="both"/>
        <w:rPr>
          <w:rFonts w:ascii="Arial" w:hAnsi="Arial" w:cs="Arial"/>
          <w:bCs/>
          <w:color w:val="000000"/>
        </w:rPr>
      </w:pPr>
      <w:r>
        <w:rPr>
          <w:rFonts w:ascii="Arial" w:hAnsi="Arial" w:cs="Arial"/>
          <w:bCs/>
          <w:color w:val="000000"/>
        </w:rPr>
        <w:lastRenderedPageBreak/>
        <w:t>Además por lo que corresponde al Congreso del Estado de Coahuila, su planteamiento de la información requerida  no está dentro de los supuestos que contempla la Ley de Acceso a la Información Pública y Protección de Datos Personales para el Estado de Coahuila de Zaragoza, además de que no se encuentra dentro de las atribuciones, facultades, funciones y obligaciones del marco legal vigente que regula la vida interna del Poder Legislativo de Coahuila, ya que el Congreso no tiene disponible la información solicitada, en virtud de ser competencia del  CONGRESO DE LA UNIÓN.</w:t>
      </w:r>
    </w:p>
    <w:p w:rsidR="00295238" w:rsidRDefault="00295238" w:rsidP="00295238">
      <w:pPr>
        <w:ind w:left="567" w:right="103"/>
        <w:jc w:val="both"/>
        <w:rPr>
          <w:rFonts w:ascii="Arial" w:hAnsi="Arial" w:cs="Arial"/>
          <w:bCs/>
          <w:color w:val="000000"/>
        </w:rPr>
      </w:pPr>
    </w:p>
    <w:p w:rsidR="00295238" w:rsidRDefault="00295238" w:rsidP="00295238">
      <w:pPr>
        <w:ind w:left="567" w:right="103"/>
        <w:jc w:val="both"/>
        <w:rPr>
          <w:rFonts w:ascii="Arial" w:hAnsi="Arial" w:cs="Arial"/>
          <w:bCs/>
          <w:color w:val="000000"/>
        </w:rPr>
      </w:pPr>
      <w:r>
        <w:rPr>
          <w:rFonts w:ascii="Arial" w:hAnsi="Arial" w:cs="Arial"/>
          <w:bCs/>
          <w:color w:val="000000"/>
        </w:rPr>
        <w:t>En virtud de las citadas disposiciones legales, con fundamento en el artículo 95 de la Ley de Acceso a la Información Pública para el Estado de Coahuila de Zaragoza, y toda vez que refiere a una entidad de la Federación se sugiere al solicitante dirigir su solicitud de información al CONGRESO DE LA UNION, en virtud de ser las instancias que se consideran competentes para atender su planteamiento.</w:t>
      </w:r>
    </w:p>
    <w:p w:rsidR="00295238" w:rsidRDefault="00295238" w:rsidP="00295238">
      <w:pPr>
        <w:ind w:left="567" w:right="103"/>
        <w:jc w:val="both"/>
        <w:rPr>
          <w:rFonts w:ascii="Arial" w:hAnsi="Arial" w:cs="Arial"/>
          <w:bCs/>
          <w:color w:val="000000"/>
        </w:rPr>
      </w:pPr>
    </w:p>
    <w:p w:rsidR="00295238" w:rsidRDefault="00295238" w:rsidP="00295238">
      <w:pPr>
        <w:spacing w:line="360" w:lineRule="auto"/>
        <w:ind w:left="567" w:right="103" w:firstLine="708"/>
        <w:jc w:val="both"/>
        <w:rPr>
          <w:rFonts w:ascii="Arial" w:hAnsi="Arial" w:cs="Arial"/>
          <w:bCs/>
          <w:color w:val="000000"/>
        </w:rPr>
      </w:pPr>
      <w:r>
        <w:rPr>
          <w:rFonts w:ascii="Arial" w:hAnsi="Arial" w:cs="Arial"/>
          <w:bCs/>
          <w:color w:val="000000"/>
        </w:rPr>
        <w:t xml:space="preserve">Ahora bien visto el contexto de la resolución de la revisión se envía la presente respuesta a solicitud de información </w:t>
      </w:r>
      <w:r>
        <w:rPr>
          <w:rFonts w:ascii="Arial" w:hAnsi="Arial" w:cs="Arial"/>
          <w:b/>
          <w:bCs/>
          <w:color w:val="000000"/>
          <w:u w:val="single"/>
        </w:rPr>
        <w:t>a la siguiente dirección de correo electrónico “entrevistasllm@gmail.com”</w:t>
      </w:r>
      <w:r>
        <w:rPr>
          <w:rFonts w:ascii="Arial" w:hAnsi="Arial" w:cs="Arial"/>
          <w:bCs/>
          <w:color w:val="000000"/>
        </w:rPr>
        <w:t>, este sujeto obligado con esta misma fecha envía en un archivo electrónico al correo electrónico que refiere consistente en una carpeta comprimida con diversos archivos digitales que contienen la respuesta de este congreso Coahuila a solicitud de origen y archivos señalados.”</w:t>
      </w:r>
    </w:p>
    <w:p w:rsidR="00295238" w:rsidRDefault="00295238" w:rsidP="00295238">
      <w:pPr>
        <w:spacing w:line="360" w:lineRule="auto"/>
        <w:ind w:left="567" w:right="103" w:firstLine="708"/>
        <w:jc w:val="both"/>
        <w:rPr>
          <w:rFonts w:ascii="Arial" w:eastAsia="Calibri" w:hAnsi="Arial" w:cs="Arial"/>
          <w:lang w:eastAsia="en-US"/>
        </w:rPr>
      </w:pPr>
      <w:r>
        <w:rPr>
          <w:rFonts w:ascii="Arial" w:hAnsi="Arial"/>
          <w:bCs/>
        </w:rPr>
        <w:t xml:space="preserve">Sobre el particular, con fundamento en el artículo 98 fracción II, </w:t>
      </w:r>
      <w:r>
        <w:rPr>
          <w:rFonts w:ascii="Arial" w:hAnsi="Arial" w:cs="Arial"/>
          <w:color w:val="000000"/>
        </w:rPr>
        <w:t xml:space="preserve">de la </w:t>
      </w:r>
      <w:r>
        <w:rPr>
          <w:rFonts w:ascii="Arial" w:hAnsi="Arial" w:cs="Arial"/>
        </w:rPr>
        <w:t>Ley de Acceso a la Información Pública para el Estado de Coahuila de Zaragoza, se expide la presente resolución en la que se advierte que no obra registro de documento alguno con datos que permitan identificar la información, en los términos requeridos por el solicitante, por lo que se desprende que la información requerida es declarada inexistente.</w:t>
      </w:r>
    </w:p>
    <w:p w:rsidR="00295238" w:rsidRDefault="00295238" w:rsidP="00295238">
      <w:pPr>
        <w:spacing w:line="360" w:lineRule="auto"/>
        <w:ind w:firstLine="708"/>
        <w:jc w:val="both"/>
        <w:rPr>
          <w:rFonts w:ascii="Arial" w:hAnsi="Arial" w:cs="Arial"/>
        </w:rPr>
      </w:pPr>
      <w:r>
        <w:rPr>
          <w:rFonts w:ascii="Arial" w:hAnsi="Arial" w:cs="Arial"/>
        </w:rPr>
        <w:t>En ese orden de ideas, es claro que este Congreso del Estado de Coahuila no se encuentra en condiciones de proporcionar la información solicitada en virtud de ser inexistente.</w:t>
      </w:r>
    </w:p>
    <w:p w:rsidR="00295238" w:rsidRDefault="00295238" w:rsidP="00295238">
      <w:pPr>
        <w:spacing w:line="360" w:lineRule="auto"/>
        <w:ind w:firstLine="708"/>
        <w:jc w:val="both"/>
        <w:rPr>
          <w:rFonts w:ascii="Arial" w:hAnsi="Arial"/>
        </w:rPr>
      </w:pPr>
      <w:r>
        <w:rPr>
          <w:rFonts w:ascii="Arial" w:hAnsi="Arial" w:cs="Arial"/>
        </w:rPr>
        <w:lastRenderedPageBreak/>
        <w:t>P</w:t>
      </w:r>
      <w:r>
        <w:rPr>
          <w:rFonts w:ascii="Arial" w:hAnsi="Arial"/>
        </w:rPr>
        <w:t>rocediendo  en consecuencia este Comité de Transparencia, a valorar las manifestaciones expuestas:</w:t>
      </w:r>
    </w:p>
    <w:p w:rsidR="00295238" w:rsidRDefault="00295238" w:rsidP="00295238">
      <w:pPr>
        <w:spacing w:line="360" w:lineRule="auto"/>
        <w:jc w:val="center"/>
        <w:outlineLvl w:val="0"/>
        <w:rPr>
          <w:rFonts w:ascii="Arial" w:hAnsi="Arial"/>
          <w:b/>
        </w:rPr>
      </w:pPr>
      <w:r>
        <w:rPr>
          <w:rFonts w:ascii="Arial" w:hAnsi="Arial"/>
          <w:b/>
        </w:rPr>
        <w:tab/>
      </w:r>
    </w:p>
    <w:p w:rsidR="00295238" w:rsidRDefault="00295238" w:rsidP="00295238">
      <w:pPr>
        <w:spacing w:line="360" w:lineRule="auto"/>
        <w:jc w:val="center"/>
        <w:outlineLvl w:val="0"/>
        <w:rPr>
          <w:rFonts w:ascii="Arial" w:hAnsi="Arial"/>
          <w:b/>
        </w:rPr>
      </w:pPr>
      <w:r>
        <w:rPr>
          <w:rFonts w:ascii="Arial" w:hAnsi="Arial"/>
          <w:b/>
        </w:rPr>
        <w:t>C  O  N  S  I  D  E  R  A  N  D  O S:</w:t>
      </w:r>
    </w:p>
    <w:p w:rsidR="00295238" w:rsidRDefault="00295238" w:rsidP="00295238">
      <w:pPr>
        <w:spacing w:line="360" w:lineRule="auto"/>
        <w:jc w:val="center"/>
        <w:outlineLvl w:val="0"/>
        <w:rPr>
          <w:rFonts w:ascii="Arial" w:hAnsi="Arial"/>
        </w:rPr>
      </w:pPr>
    </w:p>
    <w:p w:rsidR="00295238" w:rsidRDefault="00295238" w:rsidP="00295238">
      <w:pPr>
        <w:spacing w:line="360" w:lineRule="auto"/>
        <w:jc w:val="both"/>
        <w:rPr>
          <w:rFonts w:ascii="Arial" w:hAnsi="Arial"/>
        </w:rPr>
      </w:pPr>
      <w:r>
        <w:rPr>
          <w:rFonts w:ascii="Arial" w:hAnsi="Arial"/>
          <w:b/>
        </w:rPr>
        <w:tab/>
        <w:t>PRIMERO.-</w:t>
      </w:r>
      <w:r>
        <w:rPr>
          <w:rFonts w:ascii="Arial" w:hAnsi="Arial"/>
        </w:rPr>
        <w:t xml:space="preserve"> El Comité de Transparencia del Congreso del Estado de Coahuila, es competente para conocer, instruir y resolver el procedimiento de acceso a la información de conformidad con lo dispuesto en los artículos 97 y 98 fracción II </w:t>
      </w:r>
      <w:r>
        <w:rPr>
          <w:rFonts w:ascii="Arial" w:hAnsi="Arial" w:cs="Arial"/>
          <w:color w:val="000000"/>
        </w:rPr>
        <w:t xml:space="preserve">de la </w:t>
      </w:r>
      <w:r>
        <w:rPr>
          <w:rFonts w:ascii="Arial" w:hAnsi="Arial" w:cs="Arial"/>
        </w:rPr>
        <w:t>Ley de Acceso a la Información Pública Para el Estado de Coahuila de Zaragoza.</w:t>
      </w:r>
    </w:p>
    <w:p w:rsidR="00295238" w:rsidRDefault="00295238" w:rsidP="00295238">
      <w:pPr>
        <w:ind w:right="-39"/>
        <w:jc w:val="both"/>
        <w:rPr>
          <w:rFonts w:ascii="Arial" w:hAnsi="Arial" w:cs="Arial"/>
        </w:rPr>
      </w:pPr>
      <w:r>
        <w:rPr>
          <w:rFonts w:ascii="Arial" w:hAnsi="Arial"/>
          <w:b/>
        </w:rPr>
        <w:t xml:space="preserve">            SEGUNDO.-</w:t>
      </w:r>
      <w:r>
        <w:rPr>
          <w:rFonts w:ascii="Arial" w:hAnsi="Arial"/>
        </w:rPr>
        <w:t xml:space="preserve"> En el caso que nos ocupa, es determinar si de la </w:t>
      </w:r>
      <w:r>
        <w:rPr>
          <w:rFonts w:ascii="Arial" w:hAnsi="Arial" w:cs="Arial"/>
        </w:rPr>
        <w:t>búsqueda exhaustiva por la unidad administrativa de la información solicitada en los archivos de la Oficialía Mayor y en el archivo Histórico de la Biblioteca del Congreso del Estado de Coahuila, obra registro de documento alguno con datos que permitan identificar la información en los términos requeridos por el solicitante, por lo que se desprende que la información requerida es inexistente.</w:t>
      </w:r>
    </w:p>
    <w:p w:rsidR="00295238" w:rsidRDefault="00295238" w:rsidP="00295238">
      <w:pPr>
        <w:ind w:right="-39"/>
        <w:jc w:val="both"/>
        <w:rPr>
          <w:rFonts w:ascii="Arial" w:hAnsi="Arial" w:cs="Arial"/>
        </w:rPr>
      </w:pPr>
    </w:p>
    <w:p w:rsidR="00295238" w:rsidRDefault="00295238" w:rsidP="00295238">
      <w:pPr>
        <w:spacing w:line="360" w:lineRule="auto"/>
        <w:ind w:left="708" w:firstLine="708"/>
        <w:jc w:val="both"/>
        <w:rPr>
          <w:rFonts w:ascii="Arial" w:hAnsi="Arial"/>
        </w:rPr>
      </w:pPr>
      <w:r>
        <w:rPr>
          <w:rFonts w:ascii="Arial" w:hAnsi="Arial"/>
        </w:rPr>
        <w:t>Por lo anteriormente expuesto y fundado, es de resolverse y se:</w:t>
      </w:r>
    </w:p>
    <w:p w:rsidR="00295238" w:rsidRDefault="00295238" w:rsidP="00295238">
      <w:pPr>
        <w:spacing w:line="360" w:lineRule="auto"/>
        <w:ind w:left="708" w:firstLine="708"/>
        <w:jc w:val="center"/>
        <w:rPr>
          <w:rFonts w:ascii="Arial" w:hAnsi="Arial"/>
          <w:b/>
        </w:rPr>
      </w:pPr>
    </w:p>
    <w:p w:rsidR="00295238" w:rsidRDefault="00295238" w:rsidP="00295238">
      <w:pPr>
        <w:spacing w:line="360" w:lineRule="auto"/>
        <w:ind w:left="708" w:firstLine="708"/>
        <w:jc w:val="center"/>
        <w:rPr>
          <w:rFonts w:ascii="Arial" w:hAnsi="Arial"/>
          <w:b/>
        </w:rPr>
      </w:pPr>
      <w:r>
        <w:rPr>
          <w:rFonts w:ascii="Arial" w:hAnsi="Arial"/>
          <w:b/>
        </w:rPr>
        <w:t>R E S U E L V E:</w:t>
      </w:r>
    </w:p>
    <w:p w:rsidR="00295238" w:rsidRDefault="00295238" w:rsidP="00295238">
      <w:pPr>
        <w:spacing w:line="360" w:lineRule="auto"/>
        <w:ind w:left="708" w:firstLine="708"/>
        <w:jc w:val="center"/>
        <w:rPr>
          <w:rFonts w:ascii="Arial" w:hAnsi="Arial"/>
          <w:b/>
        </w:rPr>
      </w:pPr>
    </w:p>
    <w:p w:rsidR="00295238" w:rsidRDefault="00295238" w:rsidP="00295238">
      <w:pPr>
        <w:spacing w:line="360" w:lineRule="auto"/>
        <w:jc w:val="both"/>
        <w:rPr>
          <w:rFonts w:ascii="Arial" w:hAnsi="Arial"/>
        </w:rPr>
      </w:pPr>
      <w:r>
        <w:rPr>
          <w:rFonts w:ascii="Arial" w:hAnsi="Arial"/>
        </w:rPr>
        <w:tab/>
      </w:r>
      <w:r>
        <w:rPr>
          <w:rFonts w:ascii="Arial" w:hAnsi="Arial"/>
          <w:b/>
        </w:rPr>
        <w:t>PRIMERO.-</w:t>
      </w:r>
      <w:r>
        <w:rPr>
          <w:rFonts w:ascii="Arial" w:hAnsi="Arial"/>
        </w:rPr>
        <w:t xml:space="preserve"> Este Comité de Transparencia del Congreso del Estado de Coahuila, resultó competente para conocer, tramitar y resolver el procedimiento de declaración de inexistencia de la Información de solicitudes citadas.</w:t>
      </w:r>
    </w:p>
    <w:p w:rsidR="00295238" w:rsidRDefault="00295238" w:rsidP="00295238">
      <w:pPr>
        <w:spacing w:line="360" w:lineRule="auto"/>
        <w:jc w:val="both"/>
        <w:rPr>
          <w:rFonts w:ascii="Arial" w:hAnsi="Arial"/>
          <w:b/>
          <w:bCs/>
        </w:rPr>
      </w:pPr>
    </w:p>
    <w:p w:rsidR="00295238" w:rsidRDefault="00295238" w:rsidP="00295238">
      <w:pPr>
        <w:spacing w:line="360" w:lineRule="auto"/>
        <w:ind w:firstLine="708"/>
        <w:jc w:val="both"/>
        <w:rPr>
          <w:rFonts w:ascii="Arial" w:hAnsi="Arial"/>
        </w:rPr>
      </w:pPr>
      <w:r>
        <w:rPr>
          <w:rFonts w:ascii="Arial" w:hAnsi="Arial" w:cs="Arial"/>
          <w:b/>
        </w:rPr>
        <w:t>SEGUNDO.-</w:t>
      </w:r>
      <w:r>
        <w:rPr>
          <w:rFonts w:ascii="Arial" w:hAnsi="Arial" w:cs="Arial"/>
        </w:rPr>
        <w:t xml:space="preserve"> Se Declara la Inexistencia de la información requerida en la solicitud de información antes precisadas, al encuadrar en la hipótesis prevista en los artículos 97 y 98 fracción II</w:t>
      </w:r>
      <w:r>
        <w:rPr>
          <w:rFonts w:ascii="Arial" w:hAnsi="Arial"/>
        </w:rPr>
        <w:t xml:space="preserve">, </w:t>
      </w:r>
      <w:r>
        <w:rPr>
          <w:rFonts w:ascii="Arial" w:hAnsi="Arial" w:cs="Arial"/>
          <w:color w:val="000000"/>
        </w:rPr>
        <w:t xml:space="preserve">de la </w:t>
      </w:r>
      <w:r>
        <w:rPr>
          <w:rFonts w:ascii="Arial" w:hAnsi="Arial" w:cs="Arial"/>
        </w:rPr>
        <w:t>Ley de Acceso a la Información Pública para el Estado de Coahuila de Zaragoza, de conformidad con los motivos y fundamentos expuestos en el considerando segundo.</w:t>
      </w:r>
    </w:p>
    <w:p w:rsidR="00295238" w:rsidRDefault="00295238" w:rsidP="00295238">
      <w:pPr>
        <w:spacing w:line="360" w:lineRule="auto"/>
        <w:jc w:val="both"/>
        <w:rPr>
          <w:rFonts w:ascii="Calibri" w:hAnsi="Calibri"/>
          <w:b/>
        </w:rPr>
      </w:pPr>
      <w:r>
        <w:rPr>
          <w:rFonts w:ascii="Arial" w:hAnsi="Arial"/>
          <w:b/>
          <w:bCs/>
          <w:sz w:val="16"/>
        </w:rPr>
        <w:lastRenderedPageBreak/>
        <w:t xml:space="preserve">               </w:t>
      </w:r>
      <w:r>
        <w:rPr>
          <w:b/>
        </w:rPr>
        <w:tab/>
      </w:r>
      <w:r>
        <w:rPr>
          <w:rFonts w:ascii="Arial" w:hAnsi="Arial" w:cs="Arial"/>
          <w:b/>
        </w:rPr>
        <w:t xml:space="preserve">TERCERO.- </w:t>
      </w:r>
      <w:r>
        <w:rPr>
          <w:rFonts w:ascii="Arial" w:hAnsi="Arial" w:cs="Arial"/>
          <w:b/>
          <w:u w:val="single"/>
        </w:rPr>
        <w:t>NOTIFÍQUESE</w:t>
      </w:r>
      <w:r>
        <w:rPr>
          <w:rFonts w:ascii="Arial" w:hAnsi="Arial" w:cs="Arial"/>
          <w:b/>
        </w:rPr>
        <w:t xml:space="preserve"> </w:t>
      </w:r>
      <w:bookmarkStart w:id="0" w:name="_GoBack"/>
      <w:bookmarkEnd w:id="0"/>
      <w:r>
        <w:rPr>
          <w:rFonts w:ascii="Arial" w:hAnsi="Arial" w:cs="Arial"/>
          <w:b/>
        </w:rPr>
        <w:t xml:space="preserve">A LA UNIDAD DE ATENCIÓN, AL ORGANO GARANTE  Y AL SOLICITANTE DE LA INFORMACIÓN LA PRESENTE RESOLUCIÓN. </w:t>
      </w:r>
      <w:r>
        <w:rPr>
          <w:rFonts w:ascii="Arial" w:hAnsi="Arial" w:cs="Arial"/>
        </w:rPr>
        <w:t xml:space="preserve">Así lo resolvieron y firman por unanimidad de votos, los integrantes del Comité de Transparencia del Congreso del Estado de Coahuila de Zaragoza, el M.D. Carlos Alberto Estrada Flores.-  Presidente, el C.P. Javier Lechuga Jiménez Labora.- Tesorero.- Integrante, la Lic. Leticia </w:t>
      </w:r>
      <w:proofErr w:type="spellStart"/>
      <w:r>
        <w:rPr>
          <w:rFonts w:ascii="Arial" w:hAnsi="Arial" w:cs="Arial"/>
        </w:rPr>
        <w:t>Nayelli</w:t>
      </w:r>
      <w:proofErr w:type="spellEnd"/>
      <w:r>
        <w:rPr>
          <w:rFonts w:ascii="Arial" w:hAnsi="Arial" w:cs="Arial"/>
        </w:rPr>
        <w:t xml:space="preserve"> </w:t>
      </w:r>
      <w:proofErr w:type="spellStart"/>
      <w:r>
        <w:rPr>
          <w:rFonts w:ascii="Arial" w:hAnsi="Arial" w:cs="Arial"/>
        </w:rPr>
        <w:t>Decanini</w:t>
      </w:r>
      <w:proofErr w:type="spellEnd"/>
      <w:r>
        <w:rPr>
          <w:rFonts w:ascii="Arial" w:hAnsi="Arial" w:cs="Arial"/>
        </w:rPr>
        <w:t xml:space="preserve"> Salinas.-Responsable de la Unidad de Transparencia.- Integrante.  </w:t>
      </w:r>
      <w:r>
        <w:rPr>
          <w:rFonts w:ascii="Arial" w:hAnsi="Arial" w:cs="Arial"/>
          <w:b/>
        </w:rPr>
        <w:t>CÚMPLASE.</w:t>
      </w:r>
      <w:r>
        <w:rPr>
          <w:b/>
        </w:rPr>
        <w:t>- ------------------------------------------------------------------</w:t>
      </w:r>
    </w:p>
    <w:p w:rsidR="00295238" w:rsidRDefault="00295238" w:rsidP="00295238">
      <w:pPr>
        <w:spacing w:line="360" w:lineRule="auto"/>
        <w:jc w:val="center"/>
        <w:rPr>
          <w:rFonts w:ascii="Arial" w:hAnsi="Arial" w:cs="Arial"/>
          <w:b/>
        </w:rPr>
      </w:pPr>
      <w:r>
        <w:rPr>
          <w:rFonts w:ascii="Arial" w:hAnsi="Arial" w:cs="Arial"/>
          <w:b/>
        </w:rPr>
        <w:t>COMITÉ DE TRANSPARENCIA DEL CONGRESO DEL ESTADO.</w:t>
      </w:r>
    </w:p>
    <w:tbl>
      <w:tblPr>
        <w:tblStyle w:val="Tablaconcuadrcula"/>
        <w:tblW w:w="0" w:type="auto"/>
        <w:tblInd w:w="0" w:type="dxa"/>
        <w:tblLook w:val="04A0" w:firstRow="1" w:lastRow="0" w:firstColumn="1" w:lastColumn="0" w:noHBand="0" w:noVBand="1"/>
      </w:tblPr>
      <w:tblGrid>
        <w:gridCol w:w="4708"/>
        <w:gridCol w:w="4348"/>
      </w:tblGrid>
      <w:tr w:rsidR="00295238" w:rsidTr="00295238">
        <w:tc>
          <w:tcPr>
            <w:tcW w:w="4799" w:type="dxa"/>
            <w:tcBorders>
              <w:top w:val="single" w:sz="4" w:space="0" w:color="auto"/>
              <w:left w:val="single" w:sz="4" w:space="0" w:color="auto"/>
              <w:bottom w:val="single" w:sz="4" w:space="0" w:color="auto"/>
              <w:right w:val="single" w:sz="4" w:space="0" w:color="auto"/>
            </w:tcBorders>
          </w:tcPr>
          <w:p w:rsidR="00295238" w:rsidRDefault="00295238">
            <w:pPr>
              <w:spacing w:line="360" w:lineRule="auto"/>
              <w:jc w:val="center"/>
              <w:rPr>
                <w:rFonts w:ascii="Arial" w:hAnsi="Arial" w:cs="Arial"/>
                <w:b/>
                <w:noProof/>
                <w:lang w:eastAsia="es-MX"/>
              </w:rPr>
            </w:pPr>
          </w:p>
          <w:p w:rsidR="00295238" w:rsidRDefault="00295238">
            <w:pPr>
              <w:spacing w:line="360" w:lineRule="auto"/>
              <w:jc w:val="center"/>
              <w:rPr>
                <w:rFonts w:ascii="Arial" w:hAnsi="Arial" w:cs="Arial"/>
                <w:b/>
                <w:noProof/>
                <w:lang w:eastAsia="es-MX"/>
              </w:rPr>
            </w:pPr>
            <w:r>
              <w:rPr>
                <w:rFonts w:ascii="Arial" w:hAnsi="Arial" w:cs="Arial"/>
                <w:b/>
                <w:noProof/>
                <w:lang w:val="es-MX" w:eastAsia="es-MX"/>
              </w:rPr>
              <w:drawing>
                <wp:inline distT="0" distB="0" distL="0" distR="0">
                  <wp:extent cx="2324100" cy="1057275"/>
                  <wp:effectExtent l="0" t="0" r="0" b="0"/>
                  <wp:docPr id="2" name="Imagen 2" descr="CA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CAE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24100" cy="1057275"/>
                          </a:xfrm>
                          <a:prstGeom prst="rect">
                            <a:avLst/>
                          </a:prstGeom>
                          <a:noFill/>
                          <a:ln>
                            <a:noFill/>
                          </a:ln>
                        </pic:spPr>
                      </pic:pic>
                    </a:graphicData>
                  </a:graphic>
                </wp:inline>
              </w:drawing>
            </w:r>
          </w:p>
          <w:p w:rsidR="00295238" w:rsidRDefault="00295238">
            <w:pPr>
              <w:spacing w:line="360" w:lineRule="auto"/>
              <w:jc w:val="center"/>
              <w:rPr>
                <w:rFonts w:ascii="Arial" w:hAnsi="Arial" w:cs="Arial"/>
                <w:b/>
                <w:noProof/>
                <w:lang w:eastAsia="es-MX"/>
              </w:rPr>
            </w:pPr>
            <w:r>
              <w:rPr>
                <w:rFonts w:ascii="Arial" w:hAnsi="Arial" w:cs="Arial"/>
                <w:b/>
                <w:noProof/>
                <w:lang w:eastAsia="es-MX"/>
              </w:rPr>
              <w:t>M.D. CARLOS ALBERTO ESTRADA FLORES</w:t>
            </w:r>
          </w:p>
          <w:p w:rsidR="00295238" w:rsidRDefault="00295238">
            <w:pPr>
              <w:spacing w:line="360" w:lineRule="auto"/>
              <w:jc w:val="center"/>
              <w:rPr>
                <w:rFonts w:ascii="Arial" w:hAnsi="Arial" w:cs="Arial"/>
                <w:b/>
                <w:lang w:eastAsia="en-US"/>
              </w:rPr>
            </w:pPr>
            <w:r>
              <w:rPr>
                <w:rFonts w:ascii="Arial" w:hAnsi="Arial" w:cs="Arial"/>
                <w:b/>
              </w:rPr>
              <w:t>PRESIDENTE</w:t>
            </w:r>
          </w:p>
          <w:p w:rsidR="00295238" w:rsidRDefault="00295238">
            <w:pPr>
              <w:spacing w:line="360" w:lineRule="auto"/>
              <w:jc w:val="center"/>
              <w:rPr>
                <w:rFonts w:ascii="Arial" w:hAnsi="Arial" w:cs="Arial"/>
                <w:b/>
              </w:rPr>
            </w:pPr>
          </w:p>
        </w:tc>
        <w:tc>
          <w:tcPr>
            <w:tcW w:w="4800" w:type="dxa"/>
            <w:tcBorders>
              <w:top w:val="single" w:sz="4" w:space="0" w:color="auto"/>
              <w:left w:val="single" w:sz="4" w:space="0" w:color="auto"/>
              <w:bottom w:val="single" w:sz="4" w:space="0" w:color="auto"/>
              <w:right w:val="single" w:sz="4" w:space="0" w:color="auto"/>
            </w:tcBorders>
          </w:tcPr>
          <w:p w:rsidR="00295238" w:rsidRDefault="00295238">
            <w:pPr>
              <w:spacing w:line="360" w:lineRule="auto"/>
              <w:jc w:val="center"/>
              <w:rPr>
                <w:rFonts w:ascii="Arial" w:hAnsi="Arial" w:cs="Arial"/>
                <w:b/>
              </w:rPr>
            </w:pPr>
          </w:p>
          <w:p w:rsidR="00295238" w:rsidRDefault="00295238">
            <w:pPr>
              <w:spacing w:line="360" w:lineRule="auto"/>
              <w:jc w:val="center"/>
              <w:rPr>
                <w:rFonts w:ascii="Arial" w:hAnsi="Arial" w:cs="Arial"/>
                <w:b/>
              </w:rPr>
            </w:pPr>
            <w:r>
              <w:rPr>
                <w:rFonts w:ascii="Calibri" w:hAnsi="Calibri"/>
                <w:noProof/>
                <w:lang w:val="es-MX" w:eastAsia="es-MX"/>
              </w:rPr>
              <w:drawing>
                <wp:anchor distT="0" distB="0" distL="114300" distR="114300" simplePos="0" relativeHeight="251661824" behindDoc="1" locked="0" layoutInCell="1" allowOverlap="1">
                  <wp:simplePos x="0" y="0"/>
                  <wp:positionH relativeFrom="column">
                    <wp:posOffset>-450850</wp:posOffset>
                  </wp:positionH>
                  <wp:positionV relativeFrom="paragraph">
                    <wp:posOffset>-1270</wp:posOffset>
                  </wp:positionV>
                  <wp:extent cx="3524250" cy="222885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8">
                            <a:extLst>
                              <a:ext uri="{28A0092B-C50C-407E-A947-70E740481C1C}">
                                <a14:useLocalDpi xmlns:a14="http://schemas.microsoft.com/office/drawing/2010/main" val="0"/>
                              </a:ext>
                            </a:extLst>
                          </a:blip>
                          <a:srcRect t="-2" r="30000" b="-21428"/>
                          <a:stretch>
                            <a:fillRect/>
                          </a:stretch>
                        </pic:blipFill>
                        <pic:spPr bwMode="auto">
                          <a:xfrm>
                            <a:off x="0" y="0"/>
                            <a:ext cx="3524250" cy="2228850"/>
                          </a:xfrm>
                          <a:prstGeom prst="rect">
                            <a:avLst/>
                          </a:prstGeom>
                          <a:noFill/>
                        </pic:spPr>
                      </pic:pic>
                    </a:graphicData>
                  </a:graphic>
                  <wp14:sizeRelH relativeFrom="page">
                    <wp14:pctWidth>0</wp14:pctWidth>
                  </wp14:sizeRelH>
                  <wp14:sizeRelV relativeFrom="page">
                    <wp14:pctHeight>0</wp14:pctHeight>
                  </wp14:sizeRelV>
                </wp:anchor>
              </w:drawing>
            </w:r>
          </w:p>
          <w:p w:rsidR="00295238" w:rsidRDefault="00295238">
            <w:pPr>
              <w:spacing w:line="360" w:lineRule="auto"/>
              <w:jc w:val="center"/>
              <w:rPr>
                <w:rFonts w:ascii="Arial" w:hAnsi="Arial" w:cs="Arial"/>
                <w:b/>
              </w:rPr>
            </w:pPr>
          </w:p>
          <w:p w:rsidR="00295238" w:rsidRDefault="00295238">
            <w:pPr>
              <w:spacing w:line="360" w:lineRule="auto"/>
              <w:jc w:val="center"/>
              <w:rPr>
                <w:rFonts w:ascii="Arial" w:hAnsi="Arial" w:cs="Arial"/>
                <w:b/>
              </w:rPr>
            </w:pPr>
          </w:p>
          <w:p w:rsidR="00295238" w:rsidRDefault="00295238">
            <w:pPr>
              <w:spacing w:line="360" w:lineRule="auto"/>
              <w:jc w:val="center"/>
              <w:rPr>
                <w:rFonts w:ascii="Arial" w:hAnsi="Arial" w:cs="Arial"/>
                <w:b/>
              </w:rPr>
            </w:pPr>
          </w:p>
          <w:p w:rsidR="00295238" w:rsidRDefault="00295238">
            <w:pPr>
              <w:spacing w:line="360" w:lineRule="auto"/>
              <w:jc w:val="center"/>
              <w:rPr>
                <w:rFonts w:ascii="Arial" w:hAnsi="Arial" w:cs="Arial"/>
                <w:b/>
              </w:rPr>
            </w:pPr>
          </w:p>
          <w:p w:rsidR="00295238" w:rsidRDefault="00295238">
            <w:pPr>
              <w:spacing w:line="360" w:lineRule="auto"/>
              <w:jc w:val="center"/>
              <w:rPr>
                <w:rFonts w:ascii="Arial" w:hAnsi="Arial" w:cs="Arial"/>
                <w:b/>
              </w:rPr>
            </w:pPr>
            <w:r>
              <w:rPr>
                <w:rFonts w:ascii="Arial" w:hAnsi="Arial" w:cs="Arial"/>
                <w:b/>
              </w:rPr>
              <w:t>C.P. JAVIER LECHUGA JIMENEZ LABORA</w:t>
            </w:r>
          </w:p>
          <w:p w:rsidR="00295238" w:rsidRDefault="00295238">
            <w:pPr>
              <w:spacing w:line="360" w:lineRule="auto"/>
              <w:jc w:val="center"/>
              <w:rPr>
                <w:rFonts w:ascii="Arial" w:hAnsi="Arial" w:cs="Arial"/>
                <w:b/>
              </w:rPr>
            </w:pPr>
            <w:r>
              <w:rPr>
                <w:rFonts w:ascii="Arial" w:hAnsi="Arial" w:cs="Arial"/>
                <w:b/>
              </w:rPr>
              <w:t>INTEGRANTE.</w:t>
            </w:r>
          </w:p>
          <w:p w:rsidR="00295238" w:rsidRDefault="00295238">
            <w:pPr>
              <w:jc w:val="center"/>
              <w:rPr>
                <w:rFonts w:ascii="Arial" w:hAnsi="Arial" w:cs="Arial"/>
              </w:rPr>
            </w:pPr>
          </w:p>
        </w:tc>
      </w:tr>
      <w:tr w:rsidR="00295238" w:rsidTr="00295238">
        <w:tc>
          <w:tcPr>
            <w:tcW w:w="4799" w:type="dxa"/>
            <w:tcBorders>
              <w:top w:val="single" w:sz="4" w:space="0" w:color="auto"/>
              <w:left w:val="single" w:sz="4" w:space="0" w:color="auto"/>
              <w:bottom w:val="single" w:sz="4" w:space="0" w:color="auto"/>
              <w:right w:val="single" w:sz="4" w:space="0" w:color="auto"/>
            </w:tcBorders>
          </w:tcPr>
          <w:p w:rsidR="00295238" w:rsidRDefault="00295238">
            <w:pPr>
              <w:spacing w:line="360" w:lineRule="auto"/>
              <w:jc w:val="center"/>
              <w:rPr>
                <w:rFonts w:ascii="Calibri" w:hAnsi="Calibri"/>
              </w:rPr>
            </w:pPr>
            <w:r>
              <w:rPr>
                <w:rFonts w:ascii="Arial" w:hAnsi="Arial" w:cs="Arial"/>
                <w:b/>
                <w:noProof/>
                <w:lang w:val="es-MX" w:eastAsia="es-MX"/>
              </w:rPr>
              <w:drawing>
                <wp:inline distT="0" distB="0" distL="0" distR="0">
                  <wp:extent cx="2533650" cy="990600"/>
                  <wp:effectExtent l="0" t="0" r="0" b="0"/>
                  <wp:docPr id="1" name="Imagen 1" descr="firma l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firma let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3650" cy="990600"/>
                          </a:xfrm>
                          <a:prstGeom prst="rect">
                            <a:avLst/>
                          </a:prstGeom>
                          <a:noFill/>
                          <a:ln>
                            <a:noFill/>
                          </a:ln>
                        </pic:spPr>
                      </pic:pic>
                    </a:graphicData>
                  </a:graphic>
                </wp:inline>
              </w:drawing>
            </w:r>
          </w:p>
          <w:p w:rsidR="00295238" w:rsidRDefault="00295238">
            <w:pPr>
              <w:spacing w:line="360" w:lineRule="auto"/>
              <w:jc w:val="center"/>
              <w:rPr>
                <w:rFonts w:ascii="Arial" w:hAnsi="Arial" w:cs="Arial"/>
                <w:b/>
              </w:rPr>
            </w:pPr>
            <w:r>
              <w:rPr>
                <w:rFonts w:ascii="Arial" w:hAnsi="Arial" w:cs="Arial"/>
                <w:b/>
              </w:rPr>
              <w:t>LIC. LETICIA NAYELLI DECANINI SALINAS.</w:t>
            </w:r>
          </w:p>
          <w:p w:rsidR="00295238" w:rsidRDefault="00295238">
            <w:pPr>
              <w:spacing w:line="360" w:lineRule="auto"/>
              <w:jc w:val="center"/>
              <w:rPr>
                <w:rFonts w:ascii="Arial" w:hAnsi="Arial" w:cs="Arial"/>
                <w:b/>
              </w:rPr>
            </w:pPr>
            <w:r>
              <w:rPr>
                <w:rFonts w:ascii="Arial" w:hAnsi="Arial" w:cs="Arial"/>
                <w:b/>
              </w:rPr>
              <w:t>INTEGRANTE.</w:t>
            </w:r>
          </w:p>
          <w:p w:rsidR="00295238" w:rsidRDefault="00295238">
            <w:pPr>
              <w:spacing w:line="360" w:lineRule="auto"/>
              <w:jc w:val="both"/>
              <w:rPr>
                <w:rFonts w:ascii="Arial" w:hAnsi="Arial" w:cs="Arial"/>
                <w:b/>
              </w:rPr>
            </w:pPr>
          </w:p>
        </w:tc>
        <w:tc>
          <w:tcPr>
            <w:tcW w:w="4800" w:type="dxa"/>
            <w:tcBorders>
              <w:top w:val="single" w:sz="4" w:space="0" w:color="auto"/>
              <w:left w:val="single" w:sz="4" w:space="0" w:color="auto"/>
              <w:bottom w:val="nil"/>
              <w:right w:val="nil"/>
            </w:tcBorders>
          </w:tcPr>
          <w:p w:rsidR="00295238" w:rsidRDefault="00295238">
            <w:pPr>
              <w:spacing w:line="360" w:lineRule="auto"/>
              <w:jc w:val="both"/>
              <w:rPr>
                <w:rFonts w:ascii="Arial" w:hAnsi="Arial" w:cs="Arial"/>
                <w:b/>
              </w:rPr>
            </w:pPr>
          </w:p>
        </w:tc>
      </w:tr>
    </w:tbl>
    <w:p w:rsidR="00A85631" w:rsidRDefault="00295238" w:rsidP="00295238">
      <w:pPr>
        <w:spacing w:line="360" w:lineRule="auto"/>
        <w:jc w:val="both"/>
        <w:rPr>
          <w:b/>
          <w:bCs/>
          <w:szCs w:val="28"/>
        </w:rPr>
      </w:pPr>
      <w:r>
        <w:t xml:space="preserve"> </w:t>
      </w:r>
    </w:p>
    <w:sectPr w:rsidR="00A85631" w:rsidSect="009D1276">
      <w:headerReference w:type="default" r:id="rId11"/>
      <w:footerReference w:type="default" r:id="rId12"/>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3C1" w:rsidRDefault="002B33C1" w:rsidP="003B7936">
      <w:r>
        <w:separator/>
      </w:r>
    </w:p>
  </w:endnote>
  <w:endnote w:type="continuationSeparator" w:id="0">
    <w:p w:rsidR="002B33C1" w:rsidRDefault="002B33C1" w:rsidP="003B7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329" w:rsidRDefault="00EB4329">
    <w:pPr>
      <w:pStyle w:val="Piedepgina"/>
      <w:jc w:val="center"/>
    </w:pPr>
  </w:p>
  <w:p w:rsidR="00EB4329" w:rsidRPr="00750318" w:rsidRDefault="00EB4329" w:rsidP="009D1276">
    <w:pPr>
      <w:pStyle w:val="Piedepgina"/>
      <w:rPr>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3C1" w:rsidRDefault="002B33C1" w:rsidP="003B7936">
      <w:r>
        <w:separator/>
      </w:r>
    </w:p>
  </w:footnote>
  <w:footnote w:type="continuationSeparator" w:id="0">
    <w:p w:rsidR="002B33C1" w:rsidRDefault="002B33C1" w:rsidP="003B79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8" w:type="dxa"/>
      <w:tblInd w:w="-1106" w:type="dxa"/>
      <w:tblLayout w:type="fixed"/>
      <w:tblLook w:val="01E0" w:firstRow="1" w:lastRow="1" w:firstColumn="1" w:lastColumn="1" w:noHBand="0" w:noVBand="0"/>
    </w:tblPr>
    <w:tblGrid>
      <w:gridCol w:w="1106"/>
      <w:gridCol w:w="115"/>
      <w:gridCol w:w="1433"/>
      <w:gridCol w:w="5648"/>
      <w:gridCol w:w="1325"/>
      <w:gridCol w:w="518"/>
      <w:gridCol w:w="633"/>
    </w:tblGrid>
    <w:tr w:rsidR="00EE048D" w:rsidRPr="00EE048D" w:rsidTr="005E328F">
      <w:trPr>
        <w:gridBefore w:val="1"/>
        <w:gridAfter w:val="1"/>
        <w:wBefore w:w="1106" w:type="dxa"/>
        <w:wAfter w:w="633" w:type="dxa"/>
      </w:trPr>
      <w:tc>
        <w:tcPr>
          <w:tcW w:w="1548" w:type="dxa"/>
          <w:gridSpan w:val="2"/>
        </w:tcPr>
        <w:p w:rsidR="00EE048D" w:rsidRPr="00EE048D" w:rsidRDefault="00EE048D" w:rsidP="00EE048D">
          <w:pPr>
            <w:tabs>
              <w:tab w:val="center" w:pos="4419"/>
              <w:tab w:val="right" w:pos="8838"/>
            </w:tabs>
            <w:jc w:val="both"/>
            <w:rPr>
              <w:rFonts w:ascii="Arial" w:hAnsi="Arial"/>
              <w:sz w:val="20"/>
              <w:szCs w:val="20"/>
              <w:lang w:val="x-none"/>
            </w:rPr>
          </w:pPr>
        </w:p>
      </w:tc>
      <w:tc>
        <w:tcPr>
          <w:tcW w:w="5648" w:type="dxa"/>
        </w:tcPr>
        <w:p w:rsidR="00EE048D" w:rsidRPr="00EE048D" w:rsidRDefault="00EE048D" w:rsidP="00EE048D">
          <w:pPr>
            <w:tabs>
              <w:tab w:val="center" w:pos="4419"/>
              <w:tab w:val="right" w:pos="8838"/>
            </w:tabs>
            <w:jc w:val="center"/>
            <w:rPr>
              <w:rFonts w:ascii="Arial" w:hAnsi="Arial"/>
              <w:sz w:val="20"/>
              <w:szCs w:val="20"/>
              <w:lang w:val="x-none"/>
            </w:rPr>
          </w:pPr>
        </w:p>
      </w:tc>
      <w:tc>
        <w:tcPr>
          <w:tcW w:w="1843" w:type="dxa"/>
          <w:gridSpan w:val="2"/>
        </w:tcPr>
        <w:p w:rsidR="00EE048D" w:rsidRPr="00EE048D" w:rsidRDefault="00EE048D" w:rsidP="00EE048D">
          <w:pPr>
            <w:tabs>
              <w:tab w:val="center" w:pos="4419"/>
              <w:tab w:val="right" w:pos="8838"/>
            </w:tabs>
            <w:jc w:val="right"/>
            <w:rPr>
              <w:rFonts w:ascii="Arial" w:hAnsi="Arial"/>
              <w:sz w:val="20"/>
              <w:szCs w:val="20"/>
              <w:lang w:val="x-none"/>
            </w:rPr>
          </w:pPr>
        </w:p>
      </w:tc>
    </w:tr>
    <w:tr w:rsidR="00EE048D" w:rsidRPr="00EE048D" w:rsidTr="005E328F">
      <w:tblPrEx>
        <w:tblLook w:val="04A0" w:firstRow="1" w:lastRow="0" w:firstColumn="1" w:lastColumn="0" w:noHBand="0" w:noVBand="1"/>
      </w:tblPrEx>
      <w:trPr>
        <w:trHeight w:val="270"/>
      </w:trPr>
      <w:tc>
        <w:tcPr>
          <w:tcW w:w="1221" w:type="dxa"/>
          <w:gridSpan w:val="2"/>
        </w:tcPr>
        <w:p w:rsidR="00EE048D" w:rsidRPr="00EE048D" w:rsidRDefault="00EE048D" w:rsidP="00EE048D">
          <w:pPr>
            <w:jc w:val="center"/>
            <w:rPr>
              <w:rFonts w:ascii="Arial" w:hAnsi="Arial"/>
              <w:b/>
              <w:bCs/>
              <w:sz w:val="12"/>
              <w:szCs w:val="20"/>
              <w:lang w:val="es-MX"/>
            </w:rPr>
          </w:pPr>
          <w:r w:rsidRPr="00EE048D">
            <w:rPr>
              <w:rFonts w:ascii="Arial" w:hAnsi="Arial"/>
              <w:noProof/>
              <w:sz w:val="20"/>
              <w:szCs w:val="20"/>
              <w:lang w:val="es-MX" w:eastAsia="es-MX"/>
            </w:rPr>
            <w:drawing>
              <wp:anchor distT="0" distB="0" distL="114300" distR="114300" simplePos="0" relativeHeight="251660288" behindDoc="0" locked="0" layoutInCell="1" allowOverlap="1">
                <wp:simplePos x="0" y="0"/>
                <wp:positionH relativeFrom="column">
                  <wp:posOffset>-33655</wp:posOffset>
                </wp:positionH>
                <wp:positionV relativeFrom="paragraph">
                  <wp:posOffset>52705</wp:posOffset>
                </wp:positionV>
                <wp:extent cx="902335" cy="886460"/>
                <wp:effectExtent l="0" t="0" r="0" b="0"/>
                <wp:wrapNone/>
                <wp:docPr id="11" name="Imagen 11"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048D" w:rsidRPr="00EE048D" w:rsidRDefault="00EE048D" w:rsidP="00EE048D">
          <w:pPr>
            <w:jc w:val="center"/>
            <w:rPr>
              <w:rFonts w:ascii="Arial" w:hAnsi="Arial"/>
              <w:b/>
              <w:bCs/>
              <w:sz w:val="12"/>
              <w:szCs w:val="20"/>
              <w:lang w:val="es-MX"/>
            </w:rPr>
          </w:pPr>
        </w:p>
        <w:p w:rsidR="00EE048D" w:rsidRPr="00EE048D" w:rsidRDefault="00EE048D" w:rsidP="00EE048D">
          <w:pPr>
            <w:jc w:val="center"/>
            <w:rPr>
              <w:rFonts w:ascii="Arial" w:hAnsi="Arial"/>
              <w:b/>
              <w:bCs/>
              <w:sz w:val="12"/>
              <w:szCs w:val="20"/>
              <w:lang w:val="es-MX"/>
            </w:rPr>
          </w:pPr>
        </w:p>
        <w:p w:rsidR="00EE048D" w:rsidRPr="00EE048D" w:rsidRDefault="00EE048D" w:rsidP="00EE048D">
          <w:pPr>
            <w:jc w:val="center"/>
            <w:rPr>
              <w:rFonts w:ascii="Arial" w:hAnsi="Arial"/>
              <w:b/>
              <w:bCs/>
              <w:sz w:val="12"/>
              <w:szCs w:val="20"/>
              <w:lang w:val="es-MX"/>
            </w:rPr>
          </w:pPr>
        </w:p>
        <w:p w:rsidR="00EE048D" w:rsidRPr="00EE048D" w:rsidRDefault="00EE048D" w:rsidP="00EE048D">
          <w:pPr>
            <w:jc w:val="center"/>
            <w:rPr>
              <w:rFonts w:ascii="Arial" w:hAnsi="Arial"/>
              <w:b/>
              <w:bCs/>
              <w:sz w:val="12"/>
              <w:szCs w:val="20"/>
              <w:lang w:val="es-MX"/>
            </w:rPr>
          </w:pPr>
        </w:p>
        <w:p w:rsidR="00EE048D" w:rsidRPr="00EE048D" w:rsidRDefault="00EE048D" w:rsidP="00EE048D">
          <w:pPr>
            <w:jc w:val="center"/>
            <w:rPr>
              <w:rFonts w:ascii="Arial" w:hAnsi="Arial"/>
              <w:b/>
              <w:bCs/>
              <w:sz w:val="12"/>
              <w:szCs w:val="20"/>
              <w:lang w:val="es-MX"/>
            </w:rPr>
          </w:pPr>
        </w:p>
        <w:p w:rsidR="00EE048D" w:rsidRPr="00EE048D" w:rsidRDefault="00EE048D" w:rsidP="00EE048D">
          <w:pPr>
            <w:jc w:val="center"/>
            <w:rPr>
              <w:rFonts w:ascii="Arial" w:hAnsi="Arial"/>
              <w:b/>
              <w:bCs/>
              <w:sz w:val="12"/>
              <w:szCs w:val="20"/>
              <w:lang w:val="es-MX"/>
            </w:rPr>
          </w:pPr>
        </w:p>
        <w:p w:rsidR="00EE048D" w:rsidRPr="00EE048D" w:rsidRDefault="00EE048D" w:rsidP="00EE048D">
          <w:pPr>
            <w:jc w:val="center"/>
            <w:rPr>
              <w:rFonts w:ascii="Arial" w:hAnsi="Arial"/>
              <w:b/>
              <w:bCs/>
              <w:sz w:val="12"/>
              <w:szCs w:val="20"/>
              <w:lang w:val="es-MX"/>
            </w:rPr>
          </w:pPr>
        </w:p>
        <w:p w:rsidR="00EE048D" w:rsidRPr="00EE048D" w:rsidRDefault="00EE048D" w:rsidP="00EE048D">
          <w:pPr>
            <w:jc w:val="center"/>
            <w:rPr>
              <w:rFonts w:ascii="Arial" w:hAnsi="Arial"/>
              <w:b/>
              <w:bCs/>
              <w:sz w:val="12"/>
              <w:szCs w:val="20"/>
              <w:lang w:val="es-MX"/>
            </w:rPr>
          </w:pPr>
        </w:p>
        <w:p w:rsidR="00EE048D" w:rsidRPr="00EE048D" w:rsidRDefault="00EE048D" w:rsidP="00EE048D">
          <w:pPr>
            <w:jc w:val="center"/>
            <w:rPr>
              <w:rFonts w:ascii="Arial" w:hAnsi="Arial"/>
              <w:b/>
              <w:bCs/>
              <w:sz w:val="12"/>
              <w:szCs w:val="20"/>
              <w:lang w:val="es-MX"/>
            </w:rPr>
          </w:pPr>
        </w:p>
        <w:p w:rsidR="00EE048D" w:rsidRPr="00EE048D" w:rsidRDefault="00EE048D" w:rsidP="00EE048D">
          <w:pPr>
            <w:jc w:val="center"/>
            <w:rPr>
              <w:rFonts w:ascii="Arial" w:hAnsi="Arial"/>
              <w:b/>
              <w:bCs/>
              <w:sz w:val="12"/>
              <w:szCs w:val="20"/>
              <w:lang w:val="es-MX"/>
            </w:rPr>
          </w:pPr>
        </w:p>
        <w:p w:rsidR="00EE048D" w:rsidRPr="00EE048D" w:rsidRDefault="00EE048D" w:rsidP="00EE048D">
          <w:pPr>
            <w:jc w:val="center"/>
            <w:rPr>
              <w:rFonts w:ascii="Arial" w:hAnsi="Arial"/>
              <w:b/>
              <w:bCs/>
              <w:sz w:val="12"/>
              <w:szCs w:val="20"/>
              <w:lang w:val="es-MX"/>
            </w:rPr>
          </w:pPr>
        </w:p>
      </w:tc>
      <w:tc>
        <w:tcPr>
          <w:tcW w:w="8406" w:type="dxa"/>
          <w:gridSpan w:val="3"/>
        </w:tcPr>
        <w:p w:rsidR="00EE048D" w:rsidRPr="00EE048D" w:rsidRDefault="00EE048D" w:rsidP="00EE048D">
          <w:pPr>
            <w:jc w:val="center"/>
            <w:rPr>
              <w:rFonts w:ascii="Arial" w:hAnsi="Arial"/>
              <w:b/>
              <w:bCs/>
              <w:sz w:val="12"/>
              <w:szCs w:val="20"/>
              <w:lang w:val="es-MX"/>
            </w:rPr>
          </w:pPr>
        </w:p>
        <w:p w:rsidR="00EE048D" w:rsidRPr="00EE048D" w:rsidRDefault="00EE048D" w:rsidP="00EE048D">
          <w:pPr>
            <w:tabs>
              <w:tab w:val="center" w:pos="4252"/>
              <w:tab w:val="left" w:pos="5040"/>
              <w:tab w:val="right" w:pos="8504"/>
            </w:tabs>
            <w:jc w:val="center"/>
            <w:rPr>
              <w:rFonts w:ascii="Arial" w:hAnsi="Arial" w:cs="Arial"/>
              <w:bCs/>
              <w:smallCaps/>
              <w:spacing w:val="20"/>
              <w:sz w:val="32"/>
              <w:szCs w:val="32"/>
              <w:lang w:val="es-MX"/>
            </w:rPr>
          </w:pPr>
          <w:r w:rsidRPr="00EE048D">
            <w:rPr>
              <w:rFonts w:ascii="Arial" w:hAnsi="Arial"/>
              <w:noProof/>
              <w:sz w:val="20"/>
              <w:szCs w:val="20"/>
              <w:lang w:val="es-MX" w:eastAsia="es-MX"/>
            </w:rPr>
            <w:drawing>
              <wp:anchor distT="0" distB="0" distL="114300" distR="114300" simplePos="0" relativeHeight="251659264" behindDoc="0" locked="0" layoutInCell="1" allowOverlap="1">
                <wp:simplePos x="0" y="0"/>
                <wp:positionH relativeFrom="column">
                  <wp:posOffset>5220335</wp:posOffset>
                </wp:positionH>
                <wp:positionV relativeFrom="paragraph">
                  <wp:posOffset>38735</wp:posOffset>
                </wp:positionV>
                <wp:extent cx="838200" cy="812800"/>
                <wp:effectExtent l="0" t="0" r="0" b="0"/>
                <wp:wrapNone/>
                <wp:docPr id="10" name="Imagen 10" descr="LXI Gris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XI Gris 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812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048D">
            <w:rPr>
              <w:rFonts w:ascii="Arial" w:hAnsi="Arial" w:cs="Arial"/>
              <w:bCs/>
              <w:smallCaps/>
              <w:spacing w:val="20"/>
              <w:sz w:val="32"/>
              <w:szCs w:val="32"/>
              <w:lang w:val="es-MX"/>
            </w:rPr>
            <w:t xml:space="preserve">Congreso del Estado Independiente, </w:t>
          </w:r>
        </w:p>
        <w:p w:rsidR="00EE048D" w:rsidRPr="00EE048D" w:rsidRDefault="00EE048D" w:rsidP="00EE048D">
          <w:pPr>
            <w:tabs>
              <w:tab w:val="center" w:pos="4252"/>
              <w:tab w:val="left" w:pos="5040"/>
              <w:tab w:val="right" w:pos="8504"/>
            </w:tabs>
            <w:ind w:right="-93"/>
            <w:jc w:val="center"/>
            <w:rPr>
              <w:rFonts w:ascii="Arial" w:hAnsi="Arial" w:cs="Arial"/>
              <w:bCs/>
              <w:smallCaps/>
              <w:spacing w:val="20"/>
              <w:sz w:val="32"/>
              <w:szCs w:val="32"/>
              <w:lang w:val="es-MX"/>
            </w:rPr>
          </w:pPr>
          <w:r w:rsidRPr="00EE048D">
            <w:rPr>
              <w:rFonts w:ascii="Arial" w:hAnsi="Arial" w:cs="Arial"/>
              <w:bCs/>
              <w:smallCaps/>
              <w:spacing w:val="20"/>
              <w:sz w:val="32"/>
              <w:szCs w:val="32"/>
              <w:lang w:val="es-MX"/>
            </w:rPr>
            <w:t>Libre y Soberano de Coahuila de Zaragoza</w:t>
          </w:r>
        </w:p>
        <w:p w:rsidR="00EE048D" w:rsidRPr="00EE048D" w:rsidRDefault="00EE048D" w:rsidP="00EE048D">
          <w:pPr>
            <w:jc w:val="center"/>
            <w:rPr>
              <w:rFonts w:ascii="Century Schoolbook" w:hAnsi="Century Schoolbook"/>
              <w:b/>
              <w:bCs/>
              <w:sz w:val="6"/>
              <w:szCs w:val="20"/>
              <w:lang w:val="es-MX"/>
            </w:rPr>
          </w:pPr>
        </w:p>
        <w:p w:rsidR="00EE048D" w:rsidRPr="00EE048D" w:rsidRDefault="00EE048D" w:rsidP="00EE048D">
          <w:pPr>
            <w:jc w:val="center"/>
            <w:rPr>
              <w:rFonts w:ascii="Arial" w:hAnsi="Arial" w:cs="Arial"/>
              <w:b/>
              <w:bCs/>
              <w:sz w:val="16"/>
              <w:szCs w:val="20"/>
              <w:lang w:val="es-MX"/>
            </w:rPr>
          </w:pPr>
        </w:p>
        <w:p w:rsidR="00EE048D" w:rsidRPr="00EE048D" w:rsidRDefault="00EE048D" w:rsidP="00EE048D">
          <w:pPr>
            <w:ind w:left="-434" w:right="-672"/>
            <w:jc w:val="center"/>
            <w:rPr>
              <w:rFonts w:ascii="Arial" w:hAnsi="Arial"/>
              <w:b/>
              <w:bCs/>
              <w:sz w:val="12"/>
              <w:szCs w:val="20"/>
              <w:lang w:val="es-MX"/>
            </w:rPr>
          </w:pPr>
        </w:p>
      </w:tc>
      <w:tc>
        <w:tcPr>
          <w:tcW w:w="1151" w:type="dxa"/>
          <w:gridSpan w:val="2"/>
        </w:tcPr>
        <w:p w:rsidR="00EE048D" w:rsidRPr="00EE048D" w:rsidRDefault="00EE048D" w:rsidP="00EE048D">
          <w:pPr>
            <w:jc w:val="center"/>
            <w:rPr>
              <w:rFonts w:ascii="Arial" w:hAnsi="Arial"/>
              <w:b/>
              <w:bCs/>
              <w:sz w:val="12"/>
              <w:szCs w:val="20"/>
              <w:lang w:val="es-MX"/>
            </w:rPr>
          </w:pPr>
        </w:p>
        <w:p w:rsidR="00EE048D" w:rsidRPr="00EE048D" w:rsidRDefault="00EE048D" w:rsidP="00EE048D">
          <w:pPr>
            <w:jc w:val="center"/>
            <w:rPr>
              <w:rFonts w:ascii="Arial" w:hAnsi="Arial"/>
              <w:b/>
              <w:bCs/>
              <w:sz w:val="12"/>
              <w:szCs w:val="20"/>
              <w:lang w:val="es-MX"/>
            </w:rPr>
          </w:pPr>
        </w:p>
        <w:p w:rsidR="00EE048D" w:rsidRPr="00EE048D" w:rsidRDefault="00EE048D" w:rsidP="00EE048D">
          <w:pPr>
            <w:jc w:val="center"/>
            <w:rPr>
              <w:rFonts w:ascii="Arial" w:hAnsi="Arial"/>
              <w:b/>
              <w:bCs/>
              <w:sz w:val="12"/>
              <w:szCs w:val="20"/>
              <w:lang w:val="es-MX"/>
            </w:rPr>
          </w:pPr>
        </w:p>
      </w:tc>
    </w:tr>
  </w:tbl>
  <w:p w:rsidR="00EB4329" w:rsidRDefault="00EB432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56C86"/>
    <w:rsid w:val="0000764B"/>
    <w:rsid w:val="00010E2E"/>
    <w:rsid w:val="00065732"/>
    <w:rsid w:val="00070A97"/>
    <w:rsid w:val="00071EBC"/>
    <w:rsid w:val="00075030"/>
    <w:rsid w:val="000775EC"/>
    <w:rsid w:val="000919C9"/>
    <w:rsid w:val="0009597F"/>
    <w:rsid w:val="000A5993"/>
    <w:rsid w:val="000A6BF4"/>
    <w:rsid w:val="000E0BE0"/>
    <w:rsid w:val="000F68DD"/>
    <w:rsid w:val="000F770F"/>
    <w:rsid w:val="00123F9C"/>
    <w:rsid w:val="00151C5F"/>
    <w:rsid w:val="001662D5"/>
    <w:rsid w:val="001714B3"/>
    <w:rsid w:val="00174CA1"/>
    <w:rsid w:val="0017697F"/>
    <w:rsid w:val="00180BF6"/>
    <w:rsid w:val="00185644"/>
    <w:rsid w:val="00187C5C"/>
    <w:rsid w:val="001A1DFC"/>
    <w:rsid w:val="001B0218"/>
    <w:rsid w:val="001B18F4"/>
    <w:rsid w:val="001B4C30"/>
    <w:rsid w:val="001C4A4F"/>
    <w:rsid w:val="001C71BD"/>
    <w:rsid w:val="001E0DF1"/>
    <w:rsid w:val="001E2041"/>
    <w:rsid w:val="001F71B1"/>
    <w:rsid w:val="00205D0A"/>
    <w:rsid w:val="00206852"/>
    <w:rsid w:val="00211FB6"/>
    <w:rsid w:val="00215623"/>
    <w:rsid w:val="00243C9F"/>
    <w:rsid w:val="0024402F"/>
    <w:rsid w:val="0024620A"/>
    <w:rsid w:val="00256749"/>
    <w:rsid w:val="002640FD"/>
    <w:rsid w:val="00282E6F"/>
    <w:rsid w:val="002901ED"/>
    <w:rsid w:val="00290D3F"/>
    <w:rsid w:val="00293771"/>
    <w:rsid w:val="00295238"/>
    <w:rsid w:val="00297758"/>
    <w:rsid w:val="002A3888"/>
    <w:rsid w:val="002A690A"/>
    <w:rsid w:val="002B33C1"/>
    <w:rsid w:val="002B4B1F"/>
    <w:rsid w:val="002C785A"/>
    <w:rsid w:val="002D206C"/>
    <w:rsid w:val="002E7588"/>
    <w:rsid w:val="002F0CE9"/>
    <w:rsid w:val="002F3781"/>
    <w:rsid w:val="00304A4F"/>
    <w:rsid w:val="00307F02"/>
    <w:rsid w:val="0031587B"/>
    <w:rsid w:val="0031729A"/>
    <w:rsid w:val="0032164B"/>
    <w:rsid w:val="0033153E"/>
    <w:rsid w:val="0033224D"/>
    <w:rsid w:val="00343760"/>
    <w:rsid w:val="0034657E"/>
    <w:rsid w:val="00346857"/>
    <w:rsid w:val="00362BFB"/>
    <w:rsid w:val="00372D2B"/>
    <w:rsid w:val="00373DB8"/>
    <w:rsid w:val="00376FFA"/>
    <w:rsid w:val="00382B5D"/>
    <w:rsid w:val="00384AA5"/>
    <w:rsid w:val="00390561"/>
    <w:rsid w:val="00390ACB"/>
    <w:rsid w:val="00395D66"/>
    <w:rsid w:val="00396590"/>
    <w:rsid w:val="003A48D3"/>
    <w:rsid w:val="003B2061"/>
    <w:rsid w:val="003B2A6E"/>
    <w:rsid w:val="003B71B3"/>
    <w:rsid w:val="003B7936"/>
    <w:rsid w:val="003C5793"/>
    <w:rsid w:val="003C61C2"/>
    <w:rsid w:val="003E2AE5"/>
    <w:rsid w:val="003F32EB"/>
    <w:rsid w:val="00415D06"/>
    <w:rsid w:val="004245DD"/>
    <w:rsid w:val="004310C7"/>
    <w:rsid w:val="00433CCC"/>
    <w:rsid w:val="004352B3"/>
    <w:rsid w:val="00440CF2"/>
    <w:rsid w:val="00447A28"/>
    <w:rsid w:val="00450FD6"/>
    <w:rsid w:val="00457353"/>
    <w:rsid w:val="004718DA"/>
    <w:rsid w:val="00477904"/>
    <w:rsid w:val="0048183C"/>
    <w:rsid w:val="004A6022"/>
    <w:rsid w:val="004A76AA"/>
    <w:rsid w:val="004B3063"/>
    <w:rsid w:val="004B5363"/>
    <w:rsid w:val="004C495E"/>
    <w:rsid w:val="004C788C"/>
    <w:rsid w:val="004D1A68"/>
    <w:rsid w:val="004D2BBA"/>
    <w:rsid w:val="004E1971"/>
    <w:rsid w:val="004E5D91"/>
    <w:rsid w:val="004F5614"/>
    <w:rsid w:val="00501C33"/>
    <w:rsid w:val="00502B64"/>
    <w:rsid w:val="00504A5C"/>
    <w:rsid w:val="005104AC"/>
    <w:rsid w:val="0051373B"/>
    <w:rsid w:val="00524DDA"/>
    <w:rsid w:val="00536000"/>
    <w:rsid w:val="005360E7"/>
    <w:rsid w:val="0054748F"/>
    <w:rsid w:val="00547880"/>
    <w:rsid w:val="00552099"/>
    <w:rsid w:val="00554495"/>
    <w:rsid w:val="00560EFE"/>
    <w:rsid w:val="005716D8"/>
    <w:rsid w:val="00595F6B"/>
    <w:rsid w:val="00597E96"/>
    <w:rsid w:val="005A5171"/>
    <w:rsid w:val="005A5C2E"/>
    <w:rsid w:val="005B0575"/>
    <w:rsid w:val="005D0350"/>
    <w:rsid w:val="005D7078"/>
    <w:rsid w:val="005E0173"/>
    <w:rsid w:val="005E109C"/>
    <w:rsid w:val="005E4F4C"/>
    <w:rsid w:val="005F4B4B"/>
    <w:rsid w:val="00614A92"/>
    <w:rsid w:val="006168C0"/>
    <w:rsid w:val="00623B43"/>
    <w:rsid w:val="00626419"/>
    <w:rsid w:val="00630E42"/>
    <w:rsid w:val="00634B1A"/>
    <w:rsid w:val="00644A24"/>
    <w:rsid w:val="00656862"/>
    <w:rsid w:val="0066676F"/>
    <w:rsid w:val="0067130B"/>
    <w:rsid w:val="00671883"/>
    <w:rsid w:val="00680BD7"/>
    <w:rsid w:val="00680E1D"/>
    <w:rsid w:val="00682E29"/>
    <w:rsid w:val="00684A29"/>
    <w:rsid w:val="0069159F"/>
    <w:rsid w:val="006B1EE7"/>
    <w:rsid w:val="006C7DFB"/>
    <w:rsid w:val="006D4B97"/>
    <w:rsid w:val="006D5A42"/>
    <w:rsid w:val="006D6B1D"/>
    <w:rsid w:val="006D7064"/>
    <w:rsid w:val="006E5F4E"/>
    <w:rsid w:val="0071206F"/>
    <w:rsid w:val="00722B7A"/>
    <w:rsid w:val="00732252"/>
    <w:rsid w:val="00750905"/>
    <w:rsid w:val="00760A97"/>
    <w:rsid w:val="00783255"/>
    <w:rsid w:val="00784AED"/>
    <w:rsid w:val="00787473"/>
    <w:rsid w:val="00793876"/>
    <w:rsid w:val="007A78A5"/>
    <w:rsid w:val="007C0ACB"/>
    <w:rsid w:val="007C2AB0"/>
    <w:rsid w:val="007C3FD5"/>
    <w:rsid w:val="007D06D8"/>
    <w:rsid w:val="007E4547"/>
    <w:rsid w:val="007E5B59"/>
    <w:rsid w:val="008162DF"/>
    <w:rsid w:val="0082037F"/>
    <w:rsid w:val="0083512D"/>
    <w:rsid w:val="00850168"/>
    <w:rsid w:val="00876C73"/>
    <w:rsid w:val="008957A1"/>
    <w:rsid w:val="008A02BA"/>
    <w:rsid w:val="008A04D2"/>
    <w:rsid w:val="008B0EDF"/>
    <w:rsid w:val="008C57ED"/>
    <w:rsid w:val="008D20DD"/>
    <w:rsid w:val="008D3A57"/>
    <w:rsid w:val="008D6275"/>
    <w:rsid w:val="008E61D1"/>
    <w:rsid w:val="0090221E"/>
    <w:rsid w:val="00905942"/>
    <w:rsid w:val="00930E5B"/>
    <w:rsid w:val="00934441"/>
    <w:rsid w:val="0093711A"/>
    <w:rsid w:val="0094184A"/>
    <w:rsid w:val="00945BFF"/>
    <w:rsid w:val="0095311B"/>
    <w:rsid w:val="00955CC4"/>
    <w:rsid w:val="009622EF"/>
    <w:rsid w:val="00962757"/>
    <w:rsid w:val="00987E4B"/>
    <w:rsid w:val="00990EE9"/>
    <w:rsid w:val="009926E2"/>
    <w:rsid w:val="009A38E0"/>
    <w:rsid w:val="009C3D38"/>
    <w:rsid w:val="009C4E2A"/>
    <w:rsid w:val="009C560A"/>
    <w:rsid w:val="009D1276"/>
    <w:rsid w:val="009E20B7"/>
    <w:rsid w:val="009F7361"/>
    <w:rsid w:val="00A11223"/>
    <w:rsid w:val="00A17338"/>
    <w:rsid w:val="00A27FE3"/>
    <w:rsid w:val="00A31643"/>
    <w:rsid w:val="00A376F9"/>
    <w:rsid w:val="00A42D2E"/>
    <w:rsid w:val="00A461F8"/>
    <w:rsid w:val="00A54673"/>
    <w:rsid w:val="00A638B2"/>
    <w:rsid w:val="00A66963"/>
    <w:rsid w:val="00A761AC"/>
    <w:rsid w:val="00A81460"/>
    <w:rsid w:val="00A844B4"/>
    <w:rsid w:val="00A85631"/>
    <w:rsid w:val="00A92900"/>
    <w:rsid w:val="00AA627E"/>
    <w:rsid w:val="00AA7285"/>
    <w:rsid w:val="00AD3B0F"/>
    <w:rsid w:val="00AE663C"/>
    <w:rsid w:val="00AE72B9"/>
    <w:rsid w:val="00AE7866"/>
    <w:rsid w:val="00AF34F4"/>
    <w:rsid w:val="00B06137"/>
    <w:rsid w:val="00B1507F"/>
    <w:rsid w:val="00B17298"/>
    <w:rsid w:val="00B25651"/>
    <w:rsid w:val="00B46B51"/>
    <w:rsid w:val="00B52209"/>
    <w:rsid w:val="00B54543"/>
    <w:rsid w:val="00B628BA"/>
    <w:rsid w:val="00B64585"/>
    <w:rsid w:val="00B76BAA"/>
    <w:rsid w:val="00B76DD2"/>
    <w:rsid w:val="00BA63BC"/>
    <w:rsid w:val="00BA6E46"/>
    <w:rsid w:val="00BA7D12"/>
    <w:rsid w:val="00BB34A9"/>
    <w:rsid w:val="00BC3218"/>
    <w:rsid w:val="00BC4AA9"/>
    <w:rsid w:val="00BD542A"/>
    <w:rsid w:val="00BF29AF"/>
    <w:rsid w:val="00BF499C"/>
    <w:rsid w:val="00C07EAF"/>
    <w:rsid w:val="00C10F78"/>
    <w:rsid w:val="00C2362D"/>
    <w:rsid w:val="00C3179A"/>
    <w:rsid w:val="00C4224E"/>
    <w:rsid w:val="00C42CA4"/>
    <w:rsid w:val="00C45136"/>
    <w:rsid w:val="00C53064"/>
    <w:rsid w:val="00C65579"/>
    <w:rsid w:val="00C759C4"/>
    <w:rsid w:val="00C80A10"/>
    <w:rsid w:val="00C902FA"/>
    <w:rsid w:val="00C927DF"/>
    <w:rsid w:val="00C97106"/>
    <w:rsid w:val="00CC0BFB"/>
    <w:rsid w:val="00CD60CD"/>
    <w:rsid w:val="00CD734B"/>
    <w:rsid w:val="00CD7841"/>
    <w:rsid w:val="00CE2CAE"/>
    <w:rsid w:val="00CF20F1"/>
    <w:rsid w:val="00CF573B"/>
    <w:rsid w:val="00D01353"/>
    <w:rsid w:val="00D01416"/>
    <w:rsid w:val="00D01613"/>
    <w:rsid w:val="00D01F8A"/>
    <w:rsid w:val="00D17DF5"/>
    <w:rsid w:val="00D31FE0"/>
    <w:rsid w:val="00D3283A"/>
    <w:rsid w:val="00D33242"/>
    <w:rsid w:val="00D365BE"/>
    <w:rsid w:val="00D43BBA"/>
    <w:rsid w:val="00D51F48"/>
    <w:rsid w:val="00D5271A"/>
    <w:rsid w:val="00D55BD6"/>
    <w:rsid w:val="00D96A41"/>
    <w:rsid w:val="00DA62EF"/>
    <w:rsid w:val="00DB3D69"/>
    <w:rsid w:val="00DB42CF"/>
    <w:rsid w:val="00DB6CE2"/>
    <w:rsid w:val="00DC4304"/>
    <w:rsid w:val="00DC715F"/>
    <w:rsid w:val="00DD07AB"/>
    <w:rsid w:val="00DD713A"/>
    <w:rsid w:val="00DE16E8"/>
    <w:rsid w:val="00DE27D3"/>
    <w:rsid w:val="00DF726D"/>
    <w:rsid w:val="00E017DA"/>
    <w:rsid w:val="00E01B58"/>
    <w:rsid w:val="00E0403C"/>
    <w:rsid w:val="00E059B8"/>
    <w:rsid w:val="00E07B0A"/>
    <w:rsid w:val="00E17E00"/>
    <w:rsid w:val="00E21091"/>
    <w:rsid w:val="00E47E92"/>
    <w:rsid w:val="00E56C86"/>
    <w:rsid w:val="00E6793F"/>
    <w:rsid w:val="00E70823"/>
    <w:rsid w:val="00E87099"/>
    <w:rsid w:val="00E93D1F"/>
    <w:rsid w:val="00E94989"/>
    <w:rsid w:val="00EB4329"/>
    <w:rsid w:val="00EB5F61"/>
    <w:rsid w:val="00EB644B"/>
    <w:rsid w:val="00EC0B07"/>
    <w:rsid w:val="00EC21DE"/>
    <w:rsid w:val="00EC48A0"/>
    <w:rsid w:val="00ED0146"/>
    <w:rsid w:val="00ED06CF"/>
    <w:rsid w:val="00ED5008"/>
    <w:rsid w:val="00EE048D"/>
    <w:rsid w:val="00F1516F"/>
    <w:rsid w:val="00F1690C"/>
    <w:rsid w:val="00F218FF"/>
    <w:rsid w:val="00F262E8"/>
    <w:rsid w:val="00F2796C"/>
    <w:rsid w:val="00F3202D"/>
    <w:rsid w:val="00F32C97"/>
    <w:rsid w:val="00F33081"/>
    <w:rsid w:val="00F37E2D"/>
    <w:rsid w:val="00F51267"/>
    <w:rsid w:val="00F538C6"/>
    <w:rsid w:val="00F600F3"/>
    <w:rsid w:val="00F60D80"/>
    <w:rsid w:val="00F62570"/>
    <w:rsid w:val="00F731E8"/>
    <w:rsid w:val="00F917B9"/>
    <w:rsid w:val="00F96D51"/>
    <w:rsid w:val="00FA2C79"/>
    <w:rsid w:val="00FA7E32"/>
    <w:rsid w:val="00FB5742"/>
    <w:rsid w:val="00FC76F8"/>
    <w:rsid w:val="00FE50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B343ED-BB2A-42A7-BDC7-E72BFE7D4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C86"/>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unhideWhenUsed/>
    <w:qFormat/>
    <w:rsid w:val="00CD734B"/>
    <w:pPr>
      <w:keepNext/>
      <w:keepLines/>
      <w:spacing w:before="200"/>
      <w:outlineLvl w:val="1"/>
    </w:pPr>
    <w:rPr>
      <w:rFonts w:ascii="Cambria" w:hAnsi="Cambria"/>
      <w:b/>
      <w:bCs/>
      <w:color w:val="4F81BD"/>
      <w:sz w:val="26"/>
      <w:szCs w:val="26"/>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56C86"/>
    <w:pPr>
      <w:tabs>
        <w:tab w:val="center" w:pos="4252"/>
        <w:tab w:val="right" w:pos="8504"/>
      </w:tabs>
    </w:pPr>
  </w:style>
  <w:style w:type="character" w:customStyle="1" w:styleId="EncabezadoCar">
    <w:name w:val="Encabezado Car"/>
    <w:basedOn w:val="Fuentedeprrafopredeter"/>
    <w:link w:val="Encabezado"/>
    <w:rsid w:val="00E56C8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E56C86"/>
    <w:pPr>
      <w:tabs>
        <w:tab w:val="center" w:pos="4252"/>
        <w:tab w:val="right" w:pos="8504"/>
      </w:tabs>
    </w:pPr>
  </w:style>
  <w:style w:type="character" w:customStyle="1" w:styleId="PiedepginaCar">
    <w:name w:val="Pie de página Car"/>
    <w:basedOn w:val="Fuentedeprrafopredeter"/>
    <w:link w:val="Piedepgina"/>
    <w:uiPriority w:val="99"/>
    <w:rsid w:val="00E56C86"/>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rsid w:val="00E56C86"/>
    <w:pPr>
      <w:spacing w:line="360" w:lineRule="auto"/>
      <w:jc w:val="both"/>
    </w:pPr>
    <w:rPr>
      <w:sz w:val="28"/>
    </w:rPr>
  </w:style>
  <w:style w:type="character" w:customStyle="1" w:styleId="TextoindependienteCar">
    <w:name w:val="Texto independiente Car"/>
    <w:basedOn w:val="Fuentedeprrafopredeter"/>
    <w:link w:val="Textoindependiente"/>
    <w:rsid w:val="00E56C86"/>
    <w:rPr>
      <w:rFonts w:ascii="Times New Roman" w:eastAsia="Times New Roman" w:hAnsi="Times New Roman" w:cs="Times New Roman"/>
      <w:sz w:val="28"/>
      <w:szCs w:val="24"/>
      <w:lang w:val="es-ES" w:eastAsia="es-ES"/>
    </w:rPr>
  </w:style>
  <w:style w:type="paragraph" w:styleId="Textodeglobo">
    <w:name w:val="Balloon Text"/>
    <w:basedOn w:val="Normal"/>
    <w:link w:val="TextodegloboCar"/>
    <w:uiPriority w:val="99"/>
    <w:semiHidden/>
    <w:unhideWhenUsed/>
    <w:rsid w:val="00E56C86"/>
    <w:rPr>
      <w:rFonts w:ascii="Tahoma" w:hAnsi="Tahoma" w:cs="Tahoma"/>
      <w:sz w:val="16"/>
      <w:szCs w:val="16"/>
    </w:rPr>
  </w:style>
  <w:style w:type="character" w:customStyle="1" w:styleId="TextodegloboCar">
    <w:name w:val="Texto de globo Car"/>
    <w:basedOn w:val="Fuentedeprrafopredeter"/>
    <w:link w:val="Textodeglobo"/>
    <w:uiPriority w:val="99"/>
    <w:semiHidden/>
    <w:rsid w:val="00E56C86"/>
    <w:rPr>
      <w:rFonts w:ascii="Tahoma" w:eastAsia="Times New Roman" w:hAnsi="Tahoma" w:cs="Tahoma"/>
      <w:sz w:val="16"/>
      <w:szCs w:val="16"/>
      <w:lang w:val="es-ES" w:eastAsia="es-ES"/>
    </w:rPr>
  </w:style>
  <w:style w:type="paragraph" w:styleId="Textonotapie">
    <w:name w:val="footnote text"/>
    <w:basedOn w:val="Normal"/>
    <w:link w:val="TextonotapieCar"/>
    <w:uiPriority w:val="99"/>
    <w:semiHidden/>
    <w:unhideWhenUsed/>
    <w:rsid w:val="000E0BE0"/>
    <w:rPr>
      <w:sz w:val="20"/>
      <w:szCs w:val="20"/>
    </w:rPr>
  </w:style>
  <w:style w:type="character" w:customStyle="1" w:styleId="TextonotapieCar">
    <w:name w:val="Texto nota pie Car"/>
    <w:basedOn w:val="Fuentedeprrafopredeter"/>
    <w:link w:val="Textonotapie"/>
    <w:uiPriority w:val="99"/>
    <w:semiHidden/>
    <w:rsid w:val="000E0BE0"/>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0E0BE0"/>
    <w:rPr>
      <w:vertAlign w:val="superscript"/>
    </w:rPr>
  </w:style>
  <w:style w:type="character" w:styleId="Hipervnculo">
    <w:name w:val="Hyperlink"/>
    <w:basedOn w:val="Fuentedeprrafopredeter"/>
    <w:uiPriority w:val="99"/>
    <w:unhideWhenUsed/>
    <w:rsid w:val="000E0BE0"/>
    <w:rPr>
      <w:color w:val="0000FF"/>
      <w:u w:val="single"/>
    </w:rPr>
  </w:style>
  <w:style w:type="paragraph" w:customStyle="1" w:styleId="Texto">
    <w:name w:val="Texto"/>
    <w:basedOn w:val="Normal"/>
    <w:rsid w:val="008D6275"/>
    <w:pPr>
      <w:spacing w:after="101" w:line="216" w:lineRule="exact"/>
      <w:ind w:firstLine="288"/>
      <w:jc w:val="both"/>
    </w:pPr>
    <w:rPr>
      <w:rFonts w:ascii="Arial" w:hAnsi="Arial" w:cs="Arial"/>
      <w:sz w:val="18"/>
      <w:szCs w:val="18"/>
      <w:lang w:val="es-MX"/>
    </w:rPr>
  </w:style>
  <w:style w:type="character" w:customStyle="1" w:styleId="Ttulo2Car">
    <w:name w:val="Título 2 Car"/>
    <w:basedOn w:val="Fuentedeprrafopredeter"/>
    <w:link w:val="Ttulo2"/>
    <w:uiPriority w:val="9"/>
    <w:rsid w:val="00CD734B"/>
    <w:rPr>
      <w:rFonts w:ascii="Cambria" w:eastAsia="Times New Roman" w:hAnsi="Cambria" w:cs="Times New Roman"/>
      <w:b/>
      <w:bCs/>
      <w:color w:val="4F81BD"/>
      <w:sz w:val="26"/>
      <w:szCs w:val="26"/>
    </w:rPr>
  </w:style>
  <w:style w:type="paragraph" w:styleId="Sinespaciado">
    <w:name w:val="No Spacing"/>
    <w:uiPriority w:val="1"/>
    <w:qFormat/>
    <w:rsid w:val="00CD734B"/>
    <w:pPr>
      <w:spacing w:after="0" w:line="240" w:lineRule="auto"/>
    </w:pPr>
    <w:rPr>
      <w:rFonts w:ascii="Calibri" w:eastAsia="Calibri" w:hAnsi="Calibri" w:cs="Times New Roman"/>
      <w:lang w:val="es-ES"/>
    </w:rPr>
  </w:style>
  <w:style w:type="table" w:styleId="Tablaconcuadrcula">
    <w:name w:val="Table Grid"/>
    <w:basedOn w:val="Tablanormal"/>
    <w:uiPriority w:val="59"/>
    <w:rsid w:val="00295238"/>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9866740">
      <w:bodyDiv w:val="1"/>
      <w:marLeft w:val="0"/>
      <w:marRight w:val="0"/>
      <w:marTop w:val="0"/>
      <w:marBottom w:val="0"/>
      <w:divBdr>
        <w:top w:val="none" w:sz="0" w:space="0" w:color="auto"/>
        <w:left w:val="none" w:sz="0" w:space="0" w:color="auto"/>
        <w:bottom w:val="none" w:sz="0" w:space="0" w:color="auto"/>
        <w:right w:val="none" w:sz="0" w:space="0" w:color="auto"/>
      </w:divBdr>
    </w:div>
    <w:div w:id="182342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0A7814-F7BF-4E00-9055-EEB82EB66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2242</Words>
  <Characters>12333</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juancarlos</dc:creator>
  <cp:lastModifiedBy>Rocio</cp:lastModifiedBy>
  <cp:revision>2</cp:revision>
  <cp:lastPrinted>2017-04-10T19:08:00Z</cp:lastPrinted>
  <dcterms:created xsi:type="dcterms:W3CDTF">2018-09-07T17:38:00Z</dcterms:created>
  <dcterms:modified xsi:type="dcterms:W3CDTF">2018-09-07T17:38:00Z</dcterms:modified>
</cp:coreProperties>
</file>