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126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096E" w:rsidRPr="00352E85" w:rsidTr="00CC49C0">
        <w:trPr>
          <w:jc w:val="center"/>
        </w:trPr>
        <w:tc>
          <w:tcPr>
            <w:tcW w:w="9576" w:type="dxa"/>
            <w:gridSpan w:val="3"/>
          </w:tcPr>
          <w:p w:rsidR="0072096E" w:rsidRPr="00352E85" w:rsidRDefault="0072096E" w:rsidP="00CC49C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52E85">
              <w:rPr>
                <w:rFonts w:ascii="Arial" w:hAnsi="Arial" w:cs="Arial"/>
                <w:b/>
              </w:rPr>
              <w:t>Primer Seminario de Capacitación a Municipios, 2018.</w:t>
            </w:r>
          </w:p>
        </w:tc>
      </w:tr>
      <w:tr w:rsidR="0072096E" w:rsidRPr="00352E85" w:rsidTr="00CC49C0">
        <w:trPr>
          <w:jc w:val="center"/>
        </w:trPr>
        <w:tc>
          <w:tcPr>
            <w:tcW w:w="9576" w:type="dxa"/>
            <w:gridSpan w:val="3"/>
          </w:tcPr>
          <w:p w:rsidR="0072096E" w:rsidRPr="00352E85" w:rsidRDefault="0072096E" w:rsidP="00CC49C0">
            <w:pPr>
              <w:jc w:val="center"/>
              <w:rPr>
                <w:rFonts w:ascii="Arial" w:hAnsi="Arial" w:cs="Arial"/>
                <w:b/>
              </w:rPr>
            </w:pPr>
            <w:r w:rsidRPr="00352E85">
              <w:rPr>
                <w:rFonts w:ascii="Arial" w:hAnsi="Arial" w:cs="Arial"/>
                <w:b/>
              </w:rPr>
              <w:t>Jueves 16 de agosto de 2018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20:00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jc w:val="center"/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Bienvenida</w:t>
            </w:r>
          </w:p>
        </w:tc>
        <w:tc>
          <w:tcPr>
            <w:tcW w:w="3192" w:type="dxa"/>
          </w:tcPr>
          <w:p w:rsidR="0072096E" w:rsidRPr="00352E85" w:rsidRDefault="00860790" w:rsidP="00CC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Quinta Real</w:t>
            </w:r>
          </w:p>
        </w:tc>
      </w:tr>
      <w:tr w:rsidR="0072096E" w:rsidRPr="00352E85" w:rsidTr="00CC49C0">
        <w:trPr>
          <w:jc w:val="center"/>
        </w:trPr>
        <w:tc>
          <w:tcPr>
            <w:tcW w:w="9576" w:type="dxa"/>
            <w:gridSpan w:val="3"/>
          </w:tcPr>
          <w:p w:rsidR="0072096E" w:rsidRPr="00352E85" w:rsidRDefault="0072096E" w:rsidP="00CC49C0">
            <w:pPr>
              <w:jc w:val="center"/>
              <w:rPr>
                <w:rFonts w:ascii="Arial" w:hAnsi="Arial" w:cs="Arial"/>
                <w:b/>
              </w:rPr>
            </w:pPr>
            <w:r w:rsidRPr="00352E85">
              <w:rPr>
                <w:rFonts w:ascii="Arial" w:hAnsi="Arial" w:cs="Arial"/>
                <w:b/>
              </w:rPr>
              <w:t>Viernes 17 de agosto de 2018.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8:00 - 9:00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 xml:space="preserve">Registro de asistentes </w:t>
            </w:r>
          </w:p>
        </w:tc>
        <w:tc>
          <w:tcPr>
            <w:tcW w:w="3192" w:type="dxa"/>
          </w:tcPr>
          <w:p w:rsidR="0072096E" w:rsidRPr="00352E85" w:rsidRDefault="00860790" w:rsidP="00CC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Salón Villa Ferré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9:00 - 9:30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 xml:space="preserve">Ceremonia de Apertura 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9:30 – 11:00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Obligaciones de Transparencia de los Ayuntamientos.</w:t>
            </w:r>
          </w:p>
        </w:tc>
        <w:tc>
          <w:tcPr>
            <w:tcW w:w="3192" w:type="dxa"/>
          </w:tcPr>
          <w:p w:rsidR="0072096E" w:rsidRPr="00352E85" w:rsidRDefault="00850767" w:rsidP="00CC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Luis González Bris</w:t>
            </w:r>
            <w:r w:rsidR="0072096E" w:rsidRPr="00352E85">
              <w:rPr>
                <w:rFonts w:ascii="Arial" w:hAnsi="Arial" w:cs="Arial"/>
              </w:rPr>
              <w:t>eño. Comisionado Presidente del ICAI.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11:00 – 12:00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Marco jurídico Contractual Estado-Municipio.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Dra. María del Carmen Galván Tello. Consejera Jurídica del Gobierno del Estado.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12:00- 14:00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Criterios para la presentación de Iniciativas del Leyes de Ingresos Municipales y Tablas de Valores de Uso de Suelo y Construcción.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Dip.</w:t>
            </w:r>
            <w:r w:rsidR="00C75746" w:rsidRPr="00352E85">
              <w:rPr>
                <w:rFonts w:ascii="Arial" w:hAnsi="Arial" w:cs="Arial"/>
              </w:rPr>
              <w:t xml:space="preserve"> María Eugenia Cázares Martínez, Coordinadora de la Comisión de Hacienda.</w:t>
            </w:r>
          </w:p>
          <w:p w:rsidR="0072096E" w:rsidRPr="00352E85" w:rsidRDefault="0072096E" w:rsidP="00CC49C0">
            <w:pPr>
              <w:rPr>
                <w:rFonts w:ascii="Arial" w:hAnsi="Arial" w:cs="Arial"/>
              </w:rPr>
            </w:pPr>
          </w:p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Arq. Sergio Mier C</w:t>
            </w:r>
            <w:r w:rsidR="00AF07B4" w:rsidRPr="00352E85">
              <w:rPr>
                <w:rFonts w:ascii="Arial" w:hAnsi="Arial" w:cs="Arial"/>
              </w:rPr>
              <w:t>ampos, titular del Instituto Registral y Catastral.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14:00 – 15:00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jc w:val="center"/>
              <w:rPr>
                <w:rFonts w:ascii="Arial" w:hAnsi="Arial" w:cs="Arial"/>
                <w:b/>
              </w:rPr>
            </w:pPr>
            <w:r w:rsidRPr="00352E85">
              <w:rPr>
                <w:rFonts w:ascii="Arial" w:hAnsi="Arial" w:cs="Arial"/>
                <w:b/>
              </w:rPr>
              <w:t>COMIDA</w:t>
            </w:r>
          </w:p>
        </w:tc>
        <w:tc>
          <w:tcPr>
            <w:tcW w:w="3192" w:type="dxa"/>
          </w:tcPr>
          <w:p w:rsidR="0072096E" w:rsidRPr="00352E85" w:rsidRDefault="00860790" w:rsidP="00CC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Salón Villa Ferré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15:00- 16:00 horas</w:t>
            </w:r>
          </w:p>
        </w:tc>
        <w:tc>
          <w:tcPr>
            <w:tcW w:w="3192" w:type="dxa"/>
          </w:tcPr>
          <w:p w:rsidR="0072096E" w:rsidRPr="00352E85" w:rsidRDefault="00F95B07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Presupuestos y Rendición de Cuentas.</w:t>
            </w:r>
          </w:p>
        </w:tc>
        <w:tc>
          <w:tcPr>
            <w:tcW w:w="3192" w:type="dxa"/>
          </w:tcPr>
          <w:p w:rsidR="0072096E" w:rsidRPr="00352E85" w:rsidRDefault="00F95B07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C.P.</w:t>
            </w:r>
            <w:r w:rsidR="00850767">
              <w:rPr>
                <w:rFonts w:ascii="Arial" w:hAnsi="Arial" w:cs="Arial"/>
              </w:rPr>
              <w:t>C. José</w:t>
            </w:r>
            <w:r w:rsidRPr="00352E85">
              <w:rPr>
                <w:rFonts w:ascii="Arial" w:hAnsi="Arial" w:cs="Arial"/>
              </w:rPr>
              <w:t xml:space="preserve"> Armando Plata Sandoval. Auditor Superior del Estado.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16:00- 17:00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El Sistema Estatal Anticorrupción y su Relación con los Municipios</w:t>
            </w:r>
            <w:r w:rsidR="007736AF" w:rsidRPr="00352E85">
              <w:rPr>
                <w:rFonts w:ascii="Arial" w:hAnsi="Arial" w:cs="Arial"/>
              </w:rPr>
              <w:t>.</w:t>
            </w:r>
          </w:p>
        </w:tc>
        <w:tc>
          <w:tcPr>
            <w:tcW w:w="3192" w:type="dxa"/>
          </w:tcPr>
          <w:p w:rsidR="0072096E" w:rsidRPr="00352E85" w:rsidRDefault="00850767" w:rsidP="00CC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José</w:t>
            </w:r>
            <w:r w:rsidR="0072096E" w:rsidRPr="00352E85">
              <w:rPr>
                <w:rFonts w:ascii="Arial" w:hAnsi="Arial" w:cs="Arial"/>
              </w:rPr>
              <w:t xml:space="preserve"> Manuel Gil Navarro. Presidente del Comité Coordinador del Sistema Estatal Anticorrupción.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17:00- 18:00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Tribunal de Justicia Administrativa y su Relación con el Sistema Anticorrupción</w:t>
            </w:r>
            <w:r w:rsidR="007736AF" w:rsidRPr="00352E85">
              <w:rPr>
                <w:rFonts w:ascii="Arial" w:hAnsi="Arial" w:cs="Arial"/>
              </w:rPr>
              <w:t>.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Magistrada. Sandra Luz Rodríguez Wong. Presidenta del Tribunal de Justicia Administrativa.</w:t>
            </w:r>
          </w:p>
        </w:tc>
      </w:tr>
      <w:tr w:rsidR="005C14E0" w:rsidRPr="00352E85" w:rsidTr="00CC49C0">
        <w:trPr>
          <w:jc w:val="center"/>
        </w:trPr>
        <w:tc>
          <w:tcPr>
            <w:tcW w:w="3192" w:type="dxa"/>
          </w:tcPr>
          <w:p w:rsidR="005C14E0" w:rsidRPr="00352E85" w:rsidRDefault="005C14E0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18:00 – 18:45 horas</w:t>
            </w:r>
          </w:p>
        </w:tc>
        <w:tc>
          <w:tcPr>
            <w:tcW w:w="3192" w:type="dxa"/>
          </w:tcPr>
          <w:p w:rsidR="005C14E0" w:rsidRPr="00352E85" w:rsidRDefault="005C14E0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Desincorporaciones y Validaciones</w:t>
            </w:r>
            <w:r w:rsidR="00736D25" w:rsidRPr="00352E85">
              <w:rPr>
                <w:rFonts w:ascii="Arial" w:hAnsi="Arial" w:cs="Arial"/>
              </w:rPr>
              <w:t>:</w:t>
            </w:r>
            <w:r w:rsidRPr="00352E85">
              <w:rPr>
                <w:rFonts w:ascii="Arial" w:hAnsi="Arial" w:cs="Arial"/>
              </w:rPr>
              <w:t xml:space="preserve"> su proceso legislativo.</w:t>
            </w:r>
          </w:p>
        </w:tc>
        <w:tc>
          <w:tcPr>
            <w:tcW w:w="3192" w:type="dxa"/>
          </w:tcPr>
          <w:p w:rsidR="005C14E0" w:rsidRPr="00352E85" w:rsidRDefault="005C14E0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Dip</w:t>
            </w:r>
            <w:r w:rsidR="00F835A1">
              <w:rPr>
                <w:rFonts w:ascii="Arial" w:hAnsi="Arial" w:cs="Arial"/>
              </w:rPr>
              <w:t xml:space="preserve">utada Lucía Azucena Ramos </w:t>
            </w:r>
            <w:proofErr w:type="spellStart"/>
            <w:r w:rsidR="00F835A1">
              <w:rPr>
                <w:rFonts w:ascii="Arial" w:hAnsi="Arial" w:cs="Arial"/>
              </w:rPr>
              <w:t>Ramos</w:t>
            </w:r>
            <w:proofErr w:type="spellEnd"/>
            <w:r w:rsidR="00F835A1">
              <w:rPr>
                <w:rFonts w:ascii="Arial" w:hAnsi="Arial" w:cs="Arial"/>
              </w:rPr>
              <w:t>, Coordinadora de la Comisión de Finanzas.</w:t>
            </w:r>
          </w:p>
        </w:tc>
      </w:tr>
      <w:tr w:rsidR="0072096E" w:rsidRPr="00352E85" w:rsidTr="00CC49C0">
        <w:trPr>
          <w:jc w:val="center"/>
        </w:trPr>
        <w:tc>
          <w:tcPr>
            <w:tcW w:w="9576" w:type="dxa"/>
            <w:gridSpan w:val="3"/>
          </w:tcPr>
          <w:p w:rsidR="0072096E" w:rsidRPr="00352E85" w:rsidRDefault="0072096E" w:rsidP="00CC49C0">
            <w:pPr>
              <w:jc w:val="center"/>
              <w:rPr>
                <w:rFonts w:ascii="Arial" w:hAnsi="Arial" w:cs="Arial"/>
                <w:b/>
              </w:rPr>
            </w:pPr>
            <w:r w:rsidRPr="00352E85">
              <w:rPr>
                <w:rFonts w:ascii="Arial" w:hAnsi="Arial" w:cs="Arial"/>
                <w:b/>
              </w:rPr>
              <w:t>Sábado 18 de  agosto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9:00 -10:30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La Rendición de Cuentas en la Administración Municipal.</w:t>
            </w:r>
          </w:p>
        </w:tc>
        <w:tc>
          <w:tcPr>
            <w:tcW w:w="3192" w:type="dxa"/>
          </w:tcPr>
          <w:p w:rsidR="0072096E" w:rsidRPr="00352E85" w:rsidRDefault="00666C7F" w:rsidP="00CC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</w:t>
            </w:r>
            <w:r w:rsidR="001F643D">
              <w:rPr>
                <w:rFonts w:ascii="Arial" w:hAnsi="Arial" w:cs="Arial"/>
              </w:rPr>
              <w:t xml:space="preserve"> Teresa Guajardo Berlanga</w:t>
            </w:r>
            <w:r w:rsidR="0072096E" w:rsidRPr="00352E85">
              <w:rPr>
                <w:rFonts w:ascii="Arial" w:hAnsi="Arial" w:cs="Arial"/>
              </w:rPr>
              <w:t xml:space="preserve">. Secretaria de Fiscalización y Rendición de Cuentas, del Gobierno del Estado. 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10:30 -11:30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El Papel del Municipio en el Combate a la Corrupción, un Compromiso de Todos</w:t>
            </w:r>
            <w:r w:rsidR="007736AF" w:rsidRPr="00352E85">
              <w:rPr>
                <w:rFonts w:ascii="Arial" w:hAnsi="Arial" w:cs="Arial"/>
              </w:rPr>
              <w:t>.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 xml:space="preserve">Mtro. Jesús </w:t>
            </w:r>
            <w:r w:rsidR="00F835A1">
              <w:rPr>
                <w:rFonts w:ascii="Arial" w:hAnsi="Arial" w:cs="Arial"/>
              </w:rPr>
              <w:t xml:space="preserve">Homero </w:t>
            </w:r>
            <w:r w:rsidRPr="00352E85">
              <w:rPr>
                <w:rFonts w:ascii="Arial" w:hAnsi="Arial" w:cs="Arial"/>
              </w:rPr>
              <w:t xml:space="preserve">Flores Mier. Fiscal Especializado en Delitos por Hechos de Corrupción. 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36D25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11:30 - 12:</w:t>
            </w:r>
            <w:r w:rsidR="0072096E" w:rsidRPr="00352E85">
              <w:rPr>
                <w:rFonts w:ascii="Arial" w:hAnsi="Arial" w:cs="Arial"/>
              </w:rPr>
              <w:t>30 horas</w:t>
            </w:r>
          </w:p>
        </w:tc>
        <w:tc>
          <w:tcPr>
            <w:tcW w:w="3192" w:type="dxa"/>
          </w:tcPr>
          <w:p w:rsidR="0072096E" w:rsidRPr="00352E85" w:rsidRDefault="00F95B07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Instalación y Celebración de Sesiones de Cabildo: normativa constitucional y legal.</w:t>
            </w:r>
          </w:p>
        </w:tc>
        <w:tc>
          <w:tcPr>
            <w:tcW w:w="3192" w:type="dxa"/>
          </w:tcPr>
          <w:p w:rsidR="0072096E" w:rsidRPr="00352E85" w:rsidRDefault="00F835A1" w:rsidP="00CC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</w:t>
            </w:r>
            <w:r w:rsidR="00736D25" w:rsidRPr="00352E85">
              <w:rPr>
                <w:rFonts w:ascii="Arial" w:hAnsi="Arial" w:cs="Arial"/>
              </w:rPr>
              <w:t>. Óscar Daniel Rodríguez Fuentes.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12:30 – 13:30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Los Derechos Humanos para Legitimar el Poder</w:t>
            </w:r>
            <w:r w:rsidR="007736AF" w:rsidRPr="00352E85">
              <w:rPr>
                <w:rFonts w:ascii="Arial" w:hAnsi="Arial" w:cs="Arial"/>
              </w:rPr>
              <w:t>.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 xml:space="preserve">Dr. Xavier Díez de </w:t>
            </w:r>
            <w:proofErr w:type="spellStart"/>
            <w:r w:rsidRPr="00352E85">
              <w:rPr>
                <w:rFonts w:ascii="Arial" w:hAnsi="Arial" w:cs="Arial"/>
              </w:rPr>
              <w:t>Urdanivia</w:t>
            </w:r>
            <w:proofErr w:type="spellEnd"/>
            <w:r w:rsidRPr="00352E85">
              <w:rPr>
                <w:rFonts w:ascii="Arial" w:hAnsi="Arial" w:cs="Arial"/>
              </w:rPr>
              <w:t xml:space="preserve"> Fernández. Presidente de la Comisión de los Derechos Humanos del Estado de Coahuila de Zaragoza.</w:t>
            </w:r>
          </w:p>
        </w:tc>
      </w:tr>
      <w:tr w:rsidR="0072096E" w:rsidRPr="00352E85" w:rsidTr="00CC49C0">
        <w:trPr>
          <w:jc w:val="center"/>
        </w:trPr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  <w:r w:rsidRPr="00352E85">
              <w:rPr>
                <w:rFonts w:ascii="Arial" w:hAnsi="Arial" w:cs="Arial"/>
              </w:rPr>
              <w:t>13:30- 14:00 horas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tabs>
                <w:tab w:val="left" w:pos="937"/>
              </w:tabs>
              <w:jc w:val="center"/>
              <w:rPr>
                <w:rFonts w:ascii="Arial" w:hAnsi="Arial" w:cs="Arial"/>
                <w:b/>
              </w:rPr>
            </w:pPr>
            <w:r w:rsidRPr="00352E85">
              <w:rPr>
                <w:rFonts w:ascii="Arial" w:hAnsi="Arial" w:cs="Arial"/>
                <w:b/>
              </w:rPr>
              <w:t>Clausura</w:t>
            </w:r>
          </w:p>
        </w:tc>
        <w:tc>
          <w:tcPr>
            <w:tcW w:w="3192" w:type="dxa"/>
          </w:tcPr>
          <w:p w:rsidR="0072096E" w:rsidRPr="00352E85" w:rsidRDefault="0072096E" w:rsidP="00CC49C0">
            <w:pPr>
              <w:rPr>
                <w:rFonts w:ascii="Arial" w:hAnsi="Arial" w:cs="Arial"/>
              </w:rPr>
            </w:pPr>
          </w:p>
        </w:tc>
      </w:tr>
    </w:tbl>
    <w:p w:rsidR="00BE3B7E" w:rsidRPr="00352E85" w:rsidRDefault="00BE3B7E" w:rsidP="00B245E7">
      <w:pPr>
        <w:rPr>
          <w:rFonts w:ascii="Arial" w:hAnsi="Arial" w:cs="Arial"/>
        </w:rPr>
      </w:pPr>
    </w:p>
    <w:p w:rsidR="00BE3B7E" w:rsidRPr="00352E85" w:rsidRDefault="00BE3B7E" w:rsidP="00EF0991">
      <w:pPr>
        <w:rPr>
          <w:rFonts w:ascii="Arial" w:hAnsi="Arial" w:cs="Arial"/>
        </w:rPr>
      </w:pPr>
    </w:p>
    <w:sectPr w:rsidR="00BE3B7E" w:rsidRPr="00352E85" w:rsidSect="0072096E">
      <w:pgSz w:w="12240" w:h="15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F3BA0"/>
    <w:multiLevelType w:val="hybridMultilevel"/>
    <w:tmpl w:val="F90A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74ECF"/>
    <w:multiLevelType w:val="hybridMultilevel"/>
    <w:tmpl w:val="1504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466A1"/>
    <w:rsid w:val="00060129"/>
    <w:rsid w:val="000C3C10"/>
    <w:rsid w:val="001466A1"/>
    <w:rsid w:val="001F643D"/>
    <w:rsid w:val="00210739"/>
    <w:rsid w:val="00352E85"/>
    <w:rsid w:val="00401EA0"/>
    <w:rsid w:val="005428F2"/>
    <w:rsid w:val="00555C3D"/>
    <w:rsid w:val="005C14E0"/>
    <w:rsid w:val="00666C7F"/>
    <w:rsid w:val="0068776C"/>
    <w:rsid w:val="0072096E"/>
    <w:rsid w:val="00736D25"/>
    <w:rsid w:val="007736AF"/>
    <w:rsid w:val="00850767"/>
    <w:rsid w:val="00860790"/>
    <w:rsid w:val="00A263B0"/>
    <w:rsid w:val="00AC755C"/>
    <w:rsid w:val="00AF07B4"/>
    <w:rsid w:val="00B22471"/>
    <w:rsid w:val="00B245E7"/>
    <w:rsid w:val="00B3314C"/>
    <w:rsid w:val="00B357D7"/>
    <w:rsid w:val="00BE3B7E"/>
    <w:rsid w:val="00C36D5A"/>
    <w:rsid w:val="00C44D42"/>
    <w:rsid w:val="00C75746"/>
    <w:rsid w:val="00CC49C0"/>
    <w:rsid w:val="00DA5E70"/>
    <w:rsid w:val="00E574ED"/>
    <w:rsid w:val="00ED6396"/>
    <w:rsid w:val="00EF0991"/>
    <w:rsid w:val="00F64D1F"/>
    <w:rsid w:val="00F835A1"/>
    <w:rsid w:val="00F9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7C2E5-FEB9-479C-B315-2C62F41C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7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07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D5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SA32</dc:creator>
  <cp:lastModifiedBy>Rocio</cp:lastModifiedBy>
  <cp:revision>2</cp:revision>
  <cp:lastPrinted>2018-08-13T21:51:00Z</cp:lastPrinted>
  <dcterms:created xsi:type="dcterms:W3CDTF">2018-08-14T20:04:00Z</dcterms:created>
  <dcterms:modified xsi:type="dcterms:W3CDTF">2018-08-14T20:04:00Z</dcterms:modified>
</cp:coreProperties>
</file>