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EBE0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41F4E7A9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6B681ED3" w14:textId="163FFFCA" w:rsidR="00D5152A" w:rsidRPr="00582F77" w:rsidRDefault="00655270" w:rsidP="00D51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respecta a</w:t>
      </w:r>
      <w:r w:rsidR="00663A86">
        <w:rPr>
          <w:rFonts w:ascii="Arial" w:hAnsi="Arial" w:cs="Arial"/>
          <w:sz w:val="24"/>
          <w:szCs w:val="24"/>
        </w:rPr>
        <w:t>l</w:t>
      </w:r>
      <w:r w:rsidR="003F5B41">
        <w:rPr>
          <w:rFonts w:ascii="Arial" w:hAnsi="Arial" w:cs="Arial"/>
          <w:sz w:val="24"/>
          <w:szCs w:val="24"/>
        </w:rPr>
        <w:t xml:space="preserve"> </w:t>
      </w:r>
      <w:r w:rsidR="00182FA2">
        <w:rPr>
          <w:rFonts w:ascii="Arial" w:hAnsi="Arial" w:cs="Arial"/>
          <w:sz w:val="24"/>
          <w:szCs w:val="24"/>
        </w:rPr>
        <w:t>tercer trimestre</w:t>
      </w:r>
      <w:r w:rsidR="00D5152A" w:rsidRPr="00582F77">
        <w:rPr>
          <w:rFonts w:ascii="Arial" w:hAnsi="Arial" w:cs="Arial"/>
          <w:sz w:val="24"/>
          <w:szCs w:val="24"/>
        </w:rPr>
        <w:t>, el Congreso del Estado de Coahuila de Zaragoza, no realizó erogaciones por el concepto de gastos de representación.</w:t>
      </w:r>
    </w:p>
    <w:p w14:paraId="14737C17" w14:textId="77777777"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14:paraId="2D6C4683" w14:textId="77777777"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2DD9E65C" w14:textId="51C8E7DA" w:rsidR="00960D98" w:rsidRPr="00582F77" w:rsidRDefault="00960D98" w:rsidP="00D5152A">
      <w:pPr>
        <w:ind w:left="567" w:right="49"/>
        <w:jc w:val="right"/>
        <w:rPr>
          <w:rFonts w:ascii="Arial" w:hAnsi="Arial" w:cs="Arial"/>
          <w:i/>
          <w:sz w:val="24"/>
          <w:szCs w:val="24"/>
        </w:rPr>
      </w:pPr>
      <w:r w:rsidRPr="00582F77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 w:rsidR="00C37C9E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2FA2">
        <w:rPr>
          <w:rFonts w:ascii="Arial" w:hAnsi="Arial" w:cs="Arial"/>
          <w:sz w:val="24"/>
          <w:szCs w:val="24"/>
          <w:shd w:val="clear" w:color="auto" w:fill="FFFFFF"/>
        </w:rPr>
        <w:t>01 de octubre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582F77">
        <w:rPr>
          <w:rFonts w:ascii="Arial" w:hAnsi="Arial" w:cs="Arial"/>
          <w:sz w:val="24"/>
          <w:szCs w:val="24"/>
        </w:rPr>
        <w:br/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Responsable de la Información: 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Ing. Omar Jafet Fuentes Esp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inoza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582F77">
        <w:rPr>
          <w:rFonts w:ascii="Arial" w:hAnsi="Arial" w:cs="Arial"/>
          <w:sz w:val="24"/>
          <w:szCs w:val="24"/>
        </w:rPr>
        <w:br/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>Director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 xml:space="preserve"> Recursos</w:t>
      </w:r>
      <w:r w:rsidR="0031360E">
        <w:rPr>
          <w:rFonts w:ascii="Arial" w:hAnsi="Arial" w:cs="Arial"/>
          <w:sz w:val="24"/>
          <w:szCs w:val="24"/>
          <w:shd w:val="clear" w:color="auto" w:fill="FFFFFF"/>
        </w:rPr>
        <w:t xml:space="preserve"> Financiero</w:t>
      </w:r>
      <w:r w:rsidR="009848F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en la Tesorería del H. Congreso del Estado </w:t>
      </w:r>
      <w:bookmarkStart w:id="0" w:name="_GoBack"/>
      <w:bookmarkEnd w:id="0"/>
      <w:r w:rsidR="007F4215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e Coahuila</w:t>
      </w:r>
    </w:p>
    <w:sectPr w:rsidR="00960D98" w:rsidRPr="00582F77" w:rsidSect="00306B52">
      <w:headerReference w:type="default" r:id="rId10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1743" w14:textId="77777777" w:rsidR="00CE0F5F" w:rsidRDefault="00CE0F5F" w:rsidP="00306B52">
      <w:pPr>
        <w:spacing w:after="0" w:line="240" w:lineRule="auto"/>
      </w:pPr>
      <w:r>
        <w:separator/>
      </w:r>
    </w:p>
  </w:endnote>
  <w:endnote w:type="continuationSeparator" w:id="0">
    <w:p w14:paraId="1861859D" w14:textId="77777777" w:rsidR="00CE0F5F" w:rsidRDefault="00CE0F5F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6F2A" w14:textId="77777777" w:rsidR="00CE0F5F" w:rsidRDefault="00CE0F5F" w:rsidP="00306B52">
      <w:pPr>
        <w:spacing w:after="0" w:line="240" w:lineRule="auto"/>
      </w:pPr>
      <w:r>
        <w:separator/>
      </w:r>
    </w:p>
  </w:footnote>
  <w:footnote w:type="continuationSeparator" w:id="0">
    <w:p w14:paraId="4A3C576D" w14:textId="77777777" w:rsidR="00CE0F5F" w:rsidRDefault="00CE0F5F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D5BE" w14:textId="57009C6F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5848209" w14:textId="4D7E3BCB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D6380B" wp14:editId="34CA5D37">
          <wp:simplePos x="0" y="0"/>
          <wp:positionH relativeFrom="column">
            <wp:posOffset>5588635</wp:posOffset>
          </wp:positionH>
          <wp:positionV relativeFrom="paragraph">
            <wp:posOffset>7620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6CF5" w14:textId="72EDD096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51C9DD1A" w14:textId="61FE5EA5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0034762" wp14:editId="33EC1C32">
          <wp:simplePos x="0" y="0"/>
          <wp:positionH relativeFrom="column">
            <wp:posOffset>-829945</wp:posOffset>
          </wp:positionH>
          <wp:positionV relativeFrom="paragraph">
            <wp:posOffset>106045</wp:posOffset>
          </wp:positionV>
          <wp:extent cx="902335" cy="886460"/>
          <wp:effectExtent l="0" t="0" r="0" b="8890"/>
          <wp:wrapNone/>
          <wp:docPr id="9" name="Imagen 9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41014" w14:textId="385C9233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251719F" w14:textId="795B499B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c</w:t>
    </w: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ongreso del Estado Independiente,</w:t>
    </w:r>
  </w:p>
  <w:p w14:paraId="2980A8FF" w14:textId="4FFAE001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ind w:right="-93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Libre y Soberano de Coahuila de Zaragoza</w:t>
    </w:r>
  </w:p>
  <w:p w14:paraId="47DFF602" w14:textId="6BAA68AC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75ED8D7B" w14:textId="77777777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0DFD9551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  <w:ind w:right="49"/>
      <w:jc w:val="center"/>
      <w:rPr>
        <w:rFonts w:ascii="Times New Roman" w:hAnsi="Times New Roman"/>
      </w:rPr>
    </w:pPr>
    <w:r w:rsidRPr="0031360E">
      <w:rPr>
        <w:rFonts w:ascii="Times New Roman" w:hAnsi="Times New Roman"/>
      </w:rPr>
      <w:t>“2020, Año del Centenario Luctuoso de Venustiano Carranza, el Varón de Cuatro Ciénegas”</w:t>
    </w:r>
  </w:p>
  <w:p w14:paraId="5455F44E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</w:pPr>
  </w:p>
  <w:p w14:paraId="4F544FF2" w14:textId="2BF7D116"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06018F"/>
    <w:rsid w:val="00175701"/>
    <w:rsid w:val="00182FA2"/>
    <w:rsid w:val="001E0B10"/>
    <w:rsid w:val="001E6903"/>
    <w:rsid w:val="00222B1A"/>
    <w:rsid w:val="002F5B0A"/>
    <w:rsid w:val="00306B52"/>
    <w:rsid w:val="0031360E"/>
    <w:rsid w:val="003371D5"/>
    <w:rsid w:val="003F5B41"/>
    <w:rsid w:val="00422504"/>
    <w:rsid w:val="004A7F55"/>
    <w:rsid w:val="004E2DBD"/>
    <w:rsid w:val="00582F77"/>
    <w:rsid w:val="00655270"/>
    <w:rsid w:val="00663A86"/>
    <w:rsid w:val="00666211"/>
    <w:rsid w:val="006A253F"/>
    <w:rsid w:val="006B033A"/>
    <w:rsid w:val="006B720D"/>
    <w:rsid w:val="006C0804"/>
    <w:rsid w:val="00761A35"/>
    <w:rsid w:val="00785C15"/>
    <w:rsid w:val="007A4B7D"/>
    <w:rsid w:val="007F4215"/>
    <w:rsid w:val="00867C6F"/>
    <w:rsid w:val="00894772"/>
    <w:rsid w:val="0089509F"/>
    <w:rsid w:val="008F7B2E"/>
    <w:rsid w:val="00936FC9"/>
    <w:rsid w:val="00960D98"/>
    <w:rsid w:val="009612F1"/>
    <w:rsid w:val="009848F3"/>
    <w:rsid w:val="009B71D7"/>
    <w:rsid w:val="00A1470A"/>
    <w:rsid w:val="00A619E9"/>
    <w:rsid w:val="00B10776"/>
    <w:rsid w:val="00B60D2C"/>
    <w:rsid w:val="00BA2D46"/>
    <w:rsid w:val="00BC4C80"/>
    <w:rsid w:val="00C1055A"/>
    <w:rsid w:val="00C118DB"/>
    <w:rsid w:val="00C37C9E"/>
    <w:rsid w:val="00C6314F"/>
    <w:rsid w:val="00C74D29"/>
    <w:rsid w:val="00CE0F5F"/>
    <w:rsid w:val="00D379C0"/>
    <w:rsid w:val="00D51226"/>
    <w:rsid w:val="00D5152A"/>
    <w:rsid w:val="00D919FE"/>
    <w:rsid w:val="00D977E3"/>
    <w:rsid w:val="00DC60DC"/>
    <w:rsid w:val="00E02A0C"/>
    <w:rsid w:val="00E27052"/>
    <w:rsid w:val="00E31C36"/>
    <w:rsid w:val="00F2122B"/>
    <w:rsid w:val="00F25B62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4C5EB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85A65-A82A-4FC5-AB41-57687FE8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379E2-790B-476F-8764-ED9256B1A17B}">
  <ds:schemaRefs>
    <ds:schemaRef ds:uri="242f7eb1-7d05-420a-9732-09891636787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277ea55d-4e72-4b66-a618-e66792280e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76B4F-A524-47D7-A030-BA0A7247D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2020-10-06T16:04:00Z</dcterms:created>
  <dcterms:modified xsi:type="dcterms:W3CDTF">2020-10-06T16:04:00Z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