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E9BDAB" w14:textId="0D062444" w:rsidR="007055D0" w:rsidRPr="009F7049" w:rsidRDefault="001A5C89" w:rsidP="001A5C89">
      <w:pPr>
        <w:autoSpaceDE w:val="0"/>
        <w:autoSpaceDN w:val="0"/>
        <w:adjustRightInd w:val="0"/>
        <w:jc w:val="right"/>
        <w:rPr>
          <w:rFonts w:ascii="Montserrat Alternates Light" w:hAnsi="Montserrat Alternates Light" w:cs="Helvetica"/>
          <w:color w:val="000000" w:themeColor="text1"/>
          <w:sz w:val="22"/>
          <w:szCs w:val="22"/>
          <w:shd w:val="clear" w:color="auto" w:fill="FFFFFF"/>
        </w:rPr>
      </w:pPr>
      <w:r w:rsidRPr="009F7049">
        <w:rPr>
          <w:rStyle w:val="Textoennegrita"/>
          <w:rFonts w:ascii="Montserrat Alternates Light" w:hAnsi="Montserrat Alternates Light" w:cs="Helvetica"/>
          <w:color w:val="000000" w:themeColor="text1"/>
          <w:sz w:val="23"/>
          <w:szCs w:val="23"/>
          <w:bdr w:val="none" w:sz="0" w:space="0" w:color="auto" w:frame="1"/>
          <w:shd w:val="clear" w:color="auto" w:fill="FFFFFF"/>
        </w:rPr>
        <w:t>Fecha de actualización:</w:t>
      </w:r>
      <w:r w:rsidRPr="009F7049">
        <w:rPr>
          <w:rFonts w:ascii="Montserrat Alternates Light" w:hAnsi="Montserrat Alternates Light" w:cs="Helvetica"/>
          <w:color w:val="000000" w:themeColor="text1"/>
          <w:sz w:val="22"/>
          <w:szCs w:val="22"/>
          <w:shd w:val="clear" w:color="auto" w:fill="FFFFFF"/>
        </w:rPr>
        <w:t> </w:t>
      </w:r>
      <w:r w:rsidR="00C21EF8">
        <w:rPr>
          <w:rFonts w:ascii="Montserrat Alternates Light" w:hAnsi="Montserrat Alternates Light" w:cs="Helvetica"/>
          <w:color w:val="000000" w:themeColor="text1"/>
          <w:sz w:val="22"/>
          <w:szCs w:val="22"/>
          <w:shd w:val="clear" w:color="auto" w:fill="FFFFFF"/>
        </w:rPr>
        <w:t>1</w:t>
      </w:r>
      <w:r w:rsidR="004D04C5" w:rsidRPr="009F7049">
        <w:rPr>
          <w:rFonts w:ascii="Montserrat Alternates Light" w:hAnsi="Montserrat Alternates Light" w:cs="Helvetica"/>
          <w:color w:val="000000" w:themeColor="text1"/>
          <w:sz w:val="22"/>
          <w:szCs w:val="22"/>
          <w:shd w:val="clear" w:color="auto" w:fill="FFFFFF"/>
        </w:rPr>
        <w:t xml:space="preserve"> de </w:t>
      </w:r>
      <w:r w:rsidR="00F826EB">
        <w:rPr>
          <w:rFonts w:ascii="Montserrat Alternates Light" w:hAnsi="Montserrat Alternates Light" w:cs="Helvetica"/>
          <w:color w:val="000000" w:themeColor="text1"/>
          <w:sz w:val="22"/>
          <w:szCs w:val="22"/>
          <w:shd w:val="clear" w:color="auto" w:fill="FFFFFF"/>
        </w:rPr>
        <w:t>j</w:t>
      </w:r>
      <w:r w:rsidR="00C21EF8">
        <w:rPr>
          <w:rFonts w:ascii="Montserrat Alternates Light" w:hAnsi="Montserrat Alternates Light" w:cs="Helvetica"/>
          <w:color w:val="000000" w:themeColor="text1"/>
          <w:sz w:val="22"/>
          <w:szCs w:val="22"/>
          <w:shd w:val="clear" w:color="auto" w:fill="FFFFFF"/>
        </w:rPr>
        <w:t xml:space="preserve">ulio </w:t>
      </w:r>
      <w:bookmarkStart w:id="0" w:name="_GoBack"/>
      <w:bookmarkEnd w:id="0"/>
      <w:r w:rsidR="002B3341" w:rsidRPr="009F7049">
        <w:rPr>
          <w:rFonts w:ascii="Montserrat Alternates Light" w:hAnsi="Montserrat Alternates Light" w:cs="Helvetica"/>
          <w:color w:val="000000" w:themeColor="text1"/>
          <w:sz w:val="22"/>
          <w:szCs w:val="22"/>
          <w:shd w:val="clear" w:color="auto" w:fill="FFFFFF"/>
        </w:rPr>
        <w:t>de</w:t>
      </w:r>
      <w:r w:rsidRPr="009F7049">
        <w:rPr>
          <w:rFonts w:ascii="Montserrat Alternates Light" w:hAnsi="Montserrat Alternates Light" w:cs="Helvetica"/>
          <w:color w:val="000000" w:themeColor="text1"/>
          <w:sz w:val="22"/>
          <w:szCs w:val="22"/>
          <w:shd w:val="clear" w:color="auto" w:fill="FFFFFF"/>
        </w:rPr>
        <w:t xml:space="preserve"> 202</w:t>
      </w:r>
      <w:r w:rsidR="00F826EB">
        <w:rPr>
          <w:rFonts w:ascii="Montserrat Alternates Light" w:hAnsi="Montserrat Alternates Light" w:cs="Helvetica"/>
          <w:color w:val="000000" w:themeColor="text1"/>
          <w:sz w:val="22"/>
          <w:szCs w:val="22"/>
          <w:shd w:val="clear" w:color="auto" w:fill="FFFFFF"/>
        </w:rPr>
        <w:t>2</w:t>
      </w:r>
      <w:r w:rsidRPr="009F7049">
        <w:rPr>
          <w:rFonts w:ascii="Montserrat Alternates Light" w:hAnsi="Montserrat Alternates Light" w:cs="Helvetica"/>
          <w:color w:val="000000" w:themeColor="text1"/>
          <w:sz w:val="22"/>
          <w:szCs w:val="22"/>
          <w:shd w:val="clear" w:color="auto" w:fill="FFFFFF"/>
        </w:rPr>
        <w:t>.</w:t>
      </w:r>
      <w:r w:rsidRPr="009F7049">
        <w:rPr>
          <w:rFonts w:ascii="Montserrat Alternates Light" w:hAnsi="Montserrat Alternates Light" w:cs="Helvetica"/>
          <w:color w:val="000000" w:themeColor="text1"/>
          <w:sz w:val="22"/>
          <w:szCs w:val="22"/>
        </w:rPr>
        <w:br/>
      </w:r>
      <w:r w:rsidRPr="009F7049">
        <w:rPr>
          <w:rStyle w:val="Textoennegrita"/>
          <w:rFonts w:ascii="Montserrat Alternates Light" w:hAnsi="Montserrat Alternates Light" w:cs="Helvetica"/>
          <w:color w:val="000000" w:themeColor="text1"/>
          <w:sz w:val="23"/>
          <w:szCs w:val="23"/>
          <w:bdr w:val="none" w:sz="0" w:space="0" w:color="auto" w:frame="1"/>
          <w:shd w:val="clear" w:color="auto" w:fill="FFFFFF"/>
        </w:rPr>
        <w:t>Responsable de la Información:</w:t>
      </w:r>
      <w:r w:rsidRPr="009F7049">
        <w:rPr>
          <w:rFonts w:ascii="Montserrat Alternates Light" w:hAnsi="Montserrat Alternates Light" w:cs="Helvetica"/>
          <w:color w:val="000000" w:themeColor="text1"/>
          <w:sz w:val="22"/>
          <w:szCs w:val="22"/>
          <w:shd w:val="clear" w:color="auto" w:fill="FFFFFF"/>
        </w:rPr>
        <w:t> </w:t>
      </w:r>
      <w:r w:rsidR="009F7049">
        <w:rPr>
          <w:rFonts w:ascii="Montserrat Alternates Light" w:hAnsi="Montserrat Alternates Light" w:cs="Helvetica"/>
          <w:color w:val="000000" w:themeColor="text1"/>
          <w:sz w:val="22"/>
          <w:szCs w:val="22"/>
          <w:shd w:val="clear" w:color="auto" w:fill="FFFFFF"/>
        </w:rPr>
        <w:t>C.P. Cesar Alejandro Fernández Padilla</w:t>
      </w:r>
      <w:r w:rsidRPr="009F7049">
        <w:rPr>
          <w:rFonts w:ascii="Montserrat Alternates Light" w:hAnsi="Montserrat Alternates Light" w:cs="Helvetica"/>
          <w:color w:val="000000" w:themeColor="text1"/>
          <w:sz w:val="22"/>
          <w:szCs w:val="22"/>
          <w:shd w:val="clear" w:color="auto" w:fill="FFFFFF"/>
        </w:rPr>
        <w:t>;</w:t>
      </w:r>
      <w:r w:rsidRPr="009F7049">
        <w:rPr>
          <w:rFonts w:ascii="Montserrat Alternates Light" w:hAnsi="Montserrat Alternates Light" w:cs="Helvetica"/>
          <w:color w:val="000000" w:themeColor="text1"/>
          <w:sz w:val="22"/>
          <w:szCs w:val="22"/>
        </w:rPr>
        <w:br/>
      </w:r>
      <w:r w:rsidRPr="009F7049">
        <w:rPr>
          <w:rFonts w:ascii="Montserrat Alternates Light" w:hAnsi="Montserrat Alternates Light" w:cs="Helvetica"/>
          <w:color w:val="000000" w:themeColor="text1"/>
          <w:sz w:val="22"/>
          <w:szCs w:val="22"/>
          <w:shd w:val="clear" w:color="auto" w:fill="FFFFFF"/>
        </w:rPr>
        <w:t xml:space="preserve">Director </w:t>
      </w:r>
      <w:r w:rsidR="009F7049">
        <w:rPr>
          <w:rFonts w:ascii="Montserrat Alternates Light" w:hAnsi="Montserrat Alternates Light" w:cs="Helvetica"/>
          <w:color w:val="000000" w:themeColor="text1"/>
          <w:sz w:val="22"/>
          <w:szCs w:val="22"/>
          <w:shd w:val="clear" w:color="auto" w:fill="FFFFFF"/>
        </w:rPr>
        <w:t>de Contabilidad</w:t>
      </w:r>
      <w:r w:rsidRPr="009F7049">
        <w:rPr>
          <w:rFonts w:ascii="Montserrat Alternates Light" w:hAnsi="Montserrat Alternates Light" w:cs="Helvetica"/>
          <w:color w:val="000000" w:themeColor="text1"/>
          <w:sz w:val="22"/>
          <w:szCs w:val="22"/>
          <w:shd w:val="clear" w:color="auto" w:fill="FFFFFF"/>
        </w:rPr>
        <w:t xml:space="preserve"> en la Tesorería del H. Congreso del Estado de Coahuila.</w:t>
      </w:r>
    </w:p>
    <w:p w14:paraId="66843581" w14:textId="77777777" w:rsidR="001A5C89" w:rsidRPr="009F7049" w:rsidRDefault="001A5C89" w:rsidP="001A5C89">
      <w:pPr>
        <w:autoSpaceDE w:val="0"/>
        <w:autoSpaceDN w:val="0"/>
        <w:adjustRightInd w:val="0"/>
        <w:jc w:val="right"/>
        <w:rPr>
          <w:rFonts w:ascii="Montserrat Alternates Light" w:hAnsi="Montserrat Alternates Light" w:cs="Arial"/>
          <w:b/>
          <w:bCs/>
          <w:color w:val="000000" w:themeColor="text1"/>
          <w:sz w:val="24"/>
          <w:szCs w:val="24"/>
          <w:lang w:eastAsia="es-MX"/>
        </w:rPr>
      </w:pPr>
    </w:p>
    <w:p w14:paraId="5A1E0E94" w14:textId="77777777" w:rsidR="007055D0" w:rsidRPr="000B79EC" w:rsidRDefault="007055D0" w:rsidP="000B79EC">
      <w:pPr>
        <w:autoSpaceDE w:val="0"/>
        <w:autoSpaceDN w:val="0"/>
        <w:adjustRightInd w:val="0"/>
        <w:rPr>
          <w:rFonts w:ascii="Montserrat Alternates Light" w:hAnsi="Montserrat Alternates Light" w:cs="Arial"/>
          <w:b/>
          <w:bCs/>
          <w:sz w:val="22"/>
          <w:szCs w:val="24"/>
          <w:lang w:eastAsia="es-MX"/>
        </w:rPr>
      </w:pPr>
      <w:r w:rsidRPr="000B79EC">
        <w:rPr>
          <w:rFonts w:ascii="Montserrat Alternates Light" w:hAnsi="Montserrat Alternates Light" w:cs="Arial"/>
          <w:b/>
          <w:bCs/>
          <w:sz w:val="22"/>
          <w:szCs w:val="24"/>
          <w:lang w:eastAsia="es-MX"/>
        </w:rPr>
        <w:t>Asignaciones Presupuestales que perciben las Diputadas y los Diputados</w:t>
      </w:r>
      <w:r w:rsidR="00E15058" w:rsidRPr="000B79EC">
        <w:rPr>
          <w:rFonts w:ascii="Montserrat Alternates Light" w:hAnsi="Montserrat Alternates Light" w:cs="Arial"/>
          <w:b/>
          <w:bCs/>
          <w:sz w:val="22"/>
          <w:szCs w:val="24"/>
          <w:lang w:eastAsia="es-MX"/>
        </w:rPr>
        <w:t xml:space="preserve"> </w:t>
      </w:r>
      <w:r w:rsidR="00A84EE4" w:rsidRPr="000B79EC">
        <w:rPr>
          <w:rFonts w:ascii="Montserrat Alternates Light" w:hAnsi="Montserrat Alternates Light" w:cs="Arial"/>
          <w:b/>
          <w:bCs/>
          <w:sz w:val="22"/>
          <w:szCs w:val="24"/>
          <w:lang w:eastAsia="es-MX"/>
        </w:rPr>
        <w:t>c</w:t>
      </w:r>
      <w:r w:rsidRPr="000B79EC">
        <w:rPr>
          <w:rFonts w:ascii="Montserrat Alternates Light" w:hAnsi="Montserrat Alternates Light" w:cs="Arial"/>
          <w:b/>
          <w:bCs/>
          <w:sz w:val="22"/>
          <w:szCs w:val="24"/>
          <w:lang w:eastAsia="es-MX"/>
        </w:rPr>
        <w:t>omo</w:t>
      </w:r>
      <w:r w:rsidR="00A84EE4" w:rsidRPr="000B79EC">
        <w:rPr>
          <w:rFonts w:ascii="Montserrat Alternates Light" w:hAnsi="Montserrat Alternates Light" w:cs="Arial"/>
          <w:b/>
          <w:bCs/>
          <w:sz w:val="22"/>
          <w:szCs w:val="24"/>
          <w:lang w:eastAsia="es-MX"/>
        </w:rPr>
        <w:t xml:space="preserve"> </w:t>
      </w:r>
      <w:r w:rsidRPr="000B79EC">
        <w:rPr>
          <w:rFonts w:ascii="Montserrat Alternates Light" w:hAnsi="Montserrat Alternates Light" w:cs="Arial"/>
          <w:b/>
          <w:bCs/>
          <w:sz w:val="22"/>
          <w:szCs w:val="24"/>
          <w:lang w:eastAsia="es-MX"/>
        </w:rPr>
        <w:t>prestación de Apoyo Parlamentario para el desempeño de sus</w:t>
      </w:r>
      <w:r w:rsidR="00A84EE4" w:rsidRPr="000B79EC">
        <w:rPr>
          <w:rFonts w:ascii="Montserrat Alternates Light" w:hAnsi="Montserrat Alternates Light" w:cs="Arial"/>
          <w:b/>
          <w:bCs/>
          <w:sz w:val="22"/>
          <w:szCs w:val="24"/>
          <w:lang w:eastAsia="es-MX"/>
        </w:rPr>
        <w:t xml:space="preserve"> f</w:t>
      </w:r>
      <w:r w:rsidRPr="000B79EC">
        <w:rPr>
          <w:rFonts w:ascii="Montserrat Alternates Light" w:hAnsi="Montserrat Alternates Light" w:cs="Arial"/>
          <w:b/>
          <w:bCs/>
          <w:sz w:val="22"/>
          <w:szCs w:val="24"/>
          <w:lang w:eastAsia="es-MX"/>
        </w:rPr>
        <w:t>unciones:</w:t>
      </w:r>
    </w:p>
    <w:p w14:paraId="4E222C37" w14:textId="77777777" w:rsidR="007055D0" w:rsidRPr="000B79EC" w:rsidRDefault="007055D0" w:rsidP="007055D0">
      <w:pPr>
        <w:autoSpaceDE w:val="0"/>
        <w:autoSpaceDN w:val="0"/>
        <w:adjustRightInd w:val="0"/>
        <w:rPr>
          <w:rFonts w:ascii="Montserrat Alternates Light" w:hAnsi="Montserrat Alternates Light" w:cs="Arial"/>
          <w:b/>
          <w:bCs/>
          <w:sz w:val="22"/>
          <w:szCs w:val="24"/>
          <w:lang w:eastAsia="es-MX"/>
        </w:rPr>
      </w:pPr>
    </w:p>
    <w:p w14:paraId="10071BC4" w14:textId="77777777" w:rsidR="007055D0" w:rsidRPr="000B79EC" w:rsidRDefault="007055D0" w:rsidP="007055D0">
      <w:pPr>
        <w:autoSpaceDE w:val="0"/>
        <w:autoSpaceDN w:val="0"/>
        <w:adjustRightInd w:val="0"/>
        <w:rPr>
          <w:rFonts w:ascii="Montserrat Alternates Light" w:hAnsi="Montserrat Alternates Light" w:cs="Arial"/>
          <w:b/>
          <w:sz w:val="22"/>
          <w:szCs w:val="24"/>
          <w:lang w:eastAsia="es-MX"/>
        </w:rPr>
      </w:pPr>
      <w:r w:rsidRPr="000B79EC">
        <w:rPr>
          <w:rFonts w:ascii="Montserrat Alternates Light" w:hAnsi="Montserrat Alternates Light" w:cs="Arial"/>
          <w:b/>
          <w:bCs/>
          <w:sz w:val="22"/>
          <w:szCs w:val="24"/>
          <w:lang w:eastAsia="es-MX"/>
        </w:rPr>
        <w:t>1</w:t>
      </w:r>
      <w:r w:rsidRPr="000B79EC">
        <w:rPr>
          <w:rFonts w:ascii="Montserrat Alternates Light" w:hAnsi="Montserrat Alternates Light" w:cs="Arial"/>
          <w:b/>
          <w:sz w:val="22"/>
          <w:szCs w:val="24"/>
          <w:lang w:eastAsia="es-MX"/>
        </w:rPr>
        <w:t>.- Apoyo a Grupos Parlamentarios</w:t>
      </w:r>
    </w:p>
    <w:p w14:paraId="7BC0E340" w14:textId="77777777" w:rsidR="007055D0" w:rsidRPr="000B79EC" w:rsidRDefault="007055D0" w:rsidP="007055D0">
      <w:pPr>
        <w:autoSpaceDE w:val="0"/>
        <w:autoSpaceDN w:val="0"/>
        <w:adjustRightInd w:val="0"/>
        <w:rPr>
          <w:rFonts w:ascii="Montserrat Alternates Light" w:hAnsi="Montserrat Alternates Light" w:cs="Arial"/>
          <w:sz w:val="22"/>
          <w:szCs w:val="24"/>
          <w:lang w:eastAsia="es-MX"/>
        </w:rPr>
      </w:pPr>
    </w:p>
    <w:p w14:paraId="31DAFF2B" w14:textId="1C531840" w:rsidR="007055D0" w:rsidRPr="000B79EC" w:rsidRDefault="007055D0" w:rsidP="007055D0">
      <w:pPr>
        <w:autoSpaceDE w:val="0"/>
        <w:autoSpaceDN w:val="0"/>
        <w:adjustRightInd w:val="0"/>
        <w:rPr>
          <w:rFonts w:ascii="Montserrat Alternates Light" w:hAnsi="Montserrat Alternates Light" w:cs="Arial"/>
          <w:sz w:val="22"/>
          <w:szCs w:val="24"/>
          <w:lang w:eastAsia="es-MX"/>
        </w:rPr>
      </w:pPr>
      <w:r w:rsidRPr="000B79EC">
        <w:rPr>
          <w:rFonts w:ascii="Montserrat Alternates Light" w:hAnsi="Montserrat Alternates Light" w:cs="Arial"/>
          <w:sz w:val="22"/>
          <w:szCs w:val="24"/>
          <w:lang w:eastAsia="es-MX"/>
        </w:rPr>
        <w:t>PRI</w:t>
      </w:r>
      <w:r w:rsidRPr="000B79EC">
        <w:rPr>
          <w:rFonts w:ascii="Montserrat Alternates Light" w:hAnsi="Montserrat Alternates Light" w:cs="Arial"/>
          <w:sz w:val="22"/>
          <w:szCs w:val="24"/>
          <w:lang w:eastAsia="es-MX"/>
        </w:rPr>
        <w:tab/>
      </w:r>
      <w:r w:rsidRPr="000B79EC">
        <w:rPr>
          <w:rFonts w:ascii="Montserrat Alternates Light" w:hAnsi="Montserrat Alternates Light" w:cs="Arial"/>
          <w:sz w:val="22"/>
          <w:szCs w:val="24"/>
          <w:lang w:eastAsia="es-MX"/>
        </w:rPr>
        <w:tab/>
        <w:t xml:space="preserve">$    </w:t>
      </w:r>
      <w:r w:rsidR="000B79EC" w:rsidRPr="000B79EC">
        <w:rPr>
          <w:rFonts w:ascii="Montserrat Alternates Light" w:hAnsi="Montserrat Alternates Light" w:cs="Arial"/>
          <w:sz w:val="22"/>
          <w:szCs w:val="24"/>
          <w:lang w:eastAsia="es-MX"/>
        </w:rPr>
        <w:t>24</w:t>
      </w:r>
      <w:r w:rsidRPr="000B79EC">
        <w:rPr>
          <w:rFonts w:ascii="Montserrat Alternates Light" w:hAnsi="Montserrat Alternates Light" w:cs="Arial"/>
          <w:sz w:val="22"/>
          <w:szCs w:val="24"/>
          <w:lang w:eastAsia="es-MX"/>
        </w:rPr>
        <w:t xml:space="preserve">0,000 </w:t>
      </w:r>
    </w:p>
    <w:p w14:paraId="397BE445" w14:textId="77777777" w:rsidR="007055D0" w:rsidRPr="000B79EC" w:rsidRDefault="007055D0" w:rsidP="007055D0">
      <w:pPr>
        <w:autoSpaceDE w:val="0"/>
        <w:autoSpaceDN w:val="0"/>
        <w:adjustRightInd w:val="0"/>
        <w:rPr>
          <w:rFonts w:ascii="Montserrat Alternates Light" w:hAnsi="Montserrat Alternates Light" w:cs="Arial"/>
          <w:sz w:val="22"/>
          <w:szCs w:val="24"/>
          <w:lang w:eastAsia="es-MX"/>
        </w:rPr>
      </w:pPr>
    </w:p>
    <w:p w14:paraId="60F10820" w14:textId="08BBFF52" w:rsidR="007055D0" w:rsidRPr="000B79EC" w:rsidRDefault="007055D0" w:rsidP="007055D0">
      <w:pPr>
        <w:autoSpaceDE w:val="0"/>
        <w:autoSpaceDN w:val="0"/>
        <w:adjustRightInd w:val="0"/>
        <w:rPr>
          <w:rFonts w:ascii="Montserrat Alternates Light" w:hAnsi="Montserrat Alternates Light" w:cs="Arial"/>
          <w:sz w:val="22"/>
          <w:szCs w:val="24"/>
          <w:lang w:eastAsia="es-MX"/>
        </w:rPr>
      </w:pPr>
      <w:r w:rsidRPr="000B79EC">
        <w:rPr>
          <w:rFonts w:ascii="Montserrat Alternates Light" w:hAnsi="Montserrat Alternates Light" w:cs="Arial"/>
          <w:sz w:val="22"/>
          <w:szCs w:val="24"/>
          <w:lang w:eastAsia="es-MX"/>
        </w:rPr>
        <w:t xml:space="preserve">PAN </w:t>
      </w:r>
      <w:r w:rsidRPr="000B79EC">
        <w:rPr>
          <w:rFonts w:ascii="Montserrat Alternates Light" w:hAnsi="Montserrat Alternates Light" w:cs="Arial"/>
          <w:sz w:val="22"/>
          <w:szCs w:val="24"/>
          <w:lang w:eastAsia="es-MX"/>
        </w:rPr>
        <w:tab/>
      </w:r>
      <w:r w:rsidRPr="000B79EC">
        <w:rPr>
          <w:rFonts w:ascii="Montserrat Alternates Light" w:hAnsi="Montserrat Alternates Light" w:cs="Arial"/>
          <w:sz w:val="22"/>
          <w:szCs w:val="24"/>
          <w:lang w:eastAsia="es-MX"/>
        </w:rPr>
        <w:tab/>
        <w:t xml:space="preserve">$    </w:t>
      </w:r>
      <w:r w:rsidR="000B79EC" w:rsidRPr="000B79EC">
        <w:rPr>
          <w:rFonts w:ascii="Montserrat Alternates Light" w:hAnsi="Montserrat Alternates Light" w:cs="Arial"/>
          <w:sz w:val="22"/>
          <w:szCs w:val="24"/>
          <w:lang w:eastAsia="es-MX"/>
        </w:rPr>
        <w:t xml:space="preserve">  4</w:t>
      </w:r>
      <w:r w:rsidRPr="000B79EC">
        <w:rPr>
          <w:rFonts w:ascii="Montserrat Alternates Light" w:hAnsi="Montserrat Alternates Light" w:cs="Arial"/>
          <w:sz w:val="22"/>
          <w:szCs w:val="24"/>
          <w:lang w:eastAsia="es-MX"/>
        </w:rPr>
        <w:t xml:space="preserve">5,000  </w:t>
      </w:r>
    </w:p>
    <w:p w14:paraId="19D1A465" w14:textId="77777777" w:rsidR="007055D0" w:rsidRPr="000B79EC" w:rsidRDefault="007055D0" w:rsidP="007055D0">
      <w:pPr>
        <w:autoSpaceDE w:val="0"/>
        <w:autoSpaceDN w:val="0"/>
        <w:adjustRightInd w:val="0"/>
        <w:rPr>
          <w:rFonts w:ascii="Montserrat Alternates Light" w:hAnsi="Montserrat Alternates Light" w:cs="Arial"/>
          <w:sz w:val="22"/>
          <w:szCs w:val="24"/>
          <w:lang w:eastAsia="es-MX"/>
        </w:rPr>
      </w:pPr>
    </w:p>
    <w:p w14:paraId="1A9C7855" w14:textId="547C5956" w:rsidR="007055D0" w:rsidRPr="000B79EC" w:rsidRDefault="007055D0" w:rsidP="007055D0">
      <w:pPr>
        <w:autoSpaceDE w:val="0"/>
        <w:autoSpaceDN w:val="0"/>
        <w:adjustRightInd w:val="0"/>
        <w:rPr>
          <w:rFonts w:ascii="Montserrat Alternates Light" w:hAnsi="Montserrat Alternates Light" w:cs="Arial"/>
          <w:sz w:val="22"/>
          <w:szCs w:val="24"/>
          <w:lang w:eastAsia="es-MX"/>
        </w:rPr>
      </w:pPr>
      <w:r w:rsidRPr="000B79EC">
        <w:rPr>
          <w:rFonts w:ascii="Montserrat Alternates Light" w:hAnsi="Montserrat Alternates Light" w:cs="Arial"/>
          <w:sz w:val="22"/>
          <w:szCs w:val="24"/>
          <w:lang w:eastAsia="es-MX"/>
        </w:rPr>
        <w:t xml:space="preserve">UDC </w:t>
      </w:r>
      <w:r w:rsidRPr="000B79EC">
        <w:rPr>
          <w:rFonts w:ascii="Montserrat Alternates Light" w:hAnsi="Montserrat Alternates Light" w:cs="Arial"/>
          <w:sz w:val="22"/>
          <w:szCs w:val="24"/>
          <w:lang w:eastAsia="es-MX"/>
        </w:rPr>
        <w:tab/>
      </w:r>
      <w:r w:rsidRPr="000B79EC">
        <w:rPr>
          <w:rFonts w:ascii="Montserrat Alternates Light" w:hAnsi="Montserrat Alternates Light" w:cs="Arial"/>
          <w:sz w:val="22"/>
          <w:szCs w:val="24"/>
          <w:lang w:eastAsia="es-MX"/>
        </w:rPr>
        <w:tab/>
        <w:t xml:space="preserve">$      </w:t>
      </w:r>
      <w:r w:rsidR="000B79EC" w:rsidRPr="000B79EC">
        <w:rPr>
          <w:rFonts w:ascii="Montserrat Alternates Light" w:hAnsi="Montserrat Alternates Light" w:cs="Arial"/>
          <w:sz w:val="22"/>
          <w:szCs w:val="24"/>
          <w:lang w:eastAsia="es-MX"/>
        </w:rPr>
        <w:t>15</w:t>
      </w:r>
      <w:r w:rsidRPr="000B79EC">
        <w:rPr>
          <w:rFonts w:ascii="Montserrat Alternates Light" w:hAnsi="Montserrat Alternates Light" w:cs="Arial"/>
          <w:sz w:val="22"/>
          <w:szCs w:val="24"/>
          <w:lang w:eastAsia="es-MX"/>
        </w:rPr>
        <w:t xml:space="preserve">,000  </w:t>
      </w:r>
    </w:p>
    <w:p w14:paraId="7FC10CD9" w14:textId="77777777" w:rsidR="007055D0" w:rsidRPr="000B79EC" w:rsidRDefault="007055D0" w:rsidP="007055D0">
      <w:pPr>
        <w:autoSpaceDE w:val="0"/>
        <w:autoSpaceDN w:val="0"/>
        <w:adjustRightInd w:val="0"/>
        <w:rPr>
          <w:rFonts w:ascii="Montserrat Alternates Light" w:hAnsi="Montserrat Alternates Light" w:cs="Arial"/>
          <w:sz w:val="22"/>
          <w:szCs w:val="24"/>
          <w:lang w:eastAsia="es-MX"/>
        </w:rPr>
      </w:pPr>
    </w:p>
    <w:p w14:paraId="2C16D4F9" w14:textId="4F75654F" w:rsidR="007055D0" w:rsidRPr="000B79EC" w:rsidRDefault="007055D0" w:rsidP="007055D0">
      <w:pPr>
        <w:autoSpaceDE w:val="0"/>
        <w:autoSpaceDN w:val="0"/>
        <w:adjustRightInd w:val="0"/>
        <w:rPr>
          <w:rFonts w:ascii="Montserrat Alternates Light" w:hAnsi="Montserrat Alternates Light" w:cs="Arial"/>
          <w:sz w:val="22"/>
          <w:szCs w:val="24"/>
          <w:lang w:eastAsia="es-MX"/>
        </w:rPr>
      </w:pPr>
      <w:r w:rsidRPr="000B79EC">
        <w:rPr>
          <w:rFonts w:ascii="Montserrat Alternates Light" w:hAnsi="Montserrat Alternates Light" w:cs="Arial"/>
          <w:sz w:val="22"/>
          <w:szCs w:val="24"/>
          <w:lang w:eastAsia="es-MX"/>
        </w:rPr>
        <w:t xml:space="preserve">MORENA </w:t>
      </w:r>
      <w:r w:rsidRPr="000B79EC">
        <w:rPr>
          <w:rFonts w:ascii="Montserrat Alternates Light" w:hAnsi="Montserrat Alternates Light" w:cs="Arial"/>
          <w:sz w:val="22"/>
          <w:szCs w:val="24"/>
          <w:lang w:eastAsia="es-MX"/>
        </w:rPr>
        <w:tab/>
        <w:t xml:space="preserve">$      </w:t>
      </w:r>
      <w:r w:rsidR="000B79EC" w:rsidRPr="000B79EC">
        <w:rPr>
          <w:rFonts w:ascii="Montserrat Alternates Light" w:hAnsi="Montserrat Alternates Light" w:cs="Arial"/>
          <w:sz w:val="22"/>
          <w:szCs w:val="24"/>
          <w:lang w:eastAsia="es-MX"/>
        </w:rPr>
        <w:t>60</w:t>
      </w:r>
      <w:r w:rsidRPr="000B79EC">
        <w:rPr>
          <w:rFonts w:ascii="Montserrat Alternates Light" w:hAnsi="Montserrat Alternates Light" w:cs="Arial"/>
          <w:sz w:val="22"/>
          <w:szCs w:val="24"/>
          <w:lang w:eastAsia="es-MX"/>
        </w:rPr>
        <w:t xml:space="preserve">,000  </w:t>
      </w:r>
    </w:p>
    <w:p w14:paraId="02F51CEB" w14:textId="77777777" w:rsidR="007055D0" w:rsidRPr="000B79EC" w:rsidRDefault="007055D0" w:rsidP="007055D0">
      <w:pPr>
        <w:autoSpaceDE w:val="0"/>
        <w:autoSpaceDN w:val="0"/>
        <w:adjustRightInd w:val="0"/>
        <w:jc w:val="right"/>
        <w:rPr>
          <w:rFonts w:ascii="Montserrat Alternates Light" w:hAnsi="Montserrat Alternates Light" w:cs="Arial"/>
          <w:sz w:val="22"/>
          <w:szCs w:val="24"/>
          <w:lang w:eastAsia="es-MX"/>
        </w:rPr>
      </w:pPr>
    </w:p>
    <w:p w14:paraId="1063094A" w14:textId="1AE2AE59" w:rsidR="007055D0" w:rsidRPr="000B79EC" w:rsidRDefault="000B79EC" w:rsidP="007055D0">
      <w:pPr>
        <w:autoSpaceDE w:val="0"/>
        <w:autoSpaceDN w:val="0"/>
        <w:adjustRightInd w:val="0"/>
        <w:rPr>
          <w:rFonts w:ascii="Montserrat Alternates Light" w:hAnsi="Montserrat Alternates Light" w:cs="Arial"/>
          <w:sz w:val="22"/>
          <w:szCs w:val="24"/>
          <w:lang w:eastAsia="es-MX"/>
        </w:rPr>
      </w:pPr>
      <w:r w:rsidRPr="000B79EC">
        <w:rPr>
          <w:rFonts w:ascii="Montserrat Alternates Light" w:hAnsi="Montserrat Alternates Light" w:cs="Arial"/>
          <w:sz w:val="22"/>
          <w:szCs w:val="24"/>
          <w:lang w:eastAsia="es-MX"/>
        </w:rPr>
        <w:t>P. VERDE</w:t>
      </w:r>
      <w:r w:rsidR="007055D0" w:rsidRPr="000B79EC">
        <w:rPr>
          <w:rFonts w:ascii="Montserrat Alternates Light" w:hAnsi="Montserrat Alternates Light" w:cs="Arial"/>
          <w:sz w:val="22"/>
          <w:szCs w:val="24"/>
          <w:lang w:eastAsia="es-MX"/>
        </w:rPr>
        <w:t xml:space="preserve"> </w:t>
      </w:r>
      <w:r w:rsidR="007055D0" w:rsidRPr="000B79EC">
        <w:rPr>
          <w:rFonts w:ascii="Montserrat Alternates Light" w:hAnsi="Montserrat Alternates Light" w:cs="Arial"/>
          <w:sz w:val="22"/>
          <w:szCs w:val="24"/>
          <w:lang w:eastAsia="es-MX"/>
        </w:rPr>
        <w:tab/>
        <w:t>$      15,000</w:t>
      </w:r>
    </w:p>
    <w:p w14:paraId="42680BEA" w14:textId="77777777" w:rsidR="007055D0" w:rsidRPr="000B79EC" w:rsidRDefault="007055D0" w:rsidP="007055D0">
      <w:pPr>
        <w:autoSpaceDE w:val="0"/>
        <w:autoSpaceDN w:val="0"/>
        <w:adjustRightInd w:val="0"/>
        <w:rPr>
          <w:rFonts w:ascii="Montserrat Alternates Light" w:hAnsi="Montserrat Alternates Light" w:cs="Arial"/>
          <w:sz w:val="22"/>
          <w:szCs w:val="24"/>
          <w:lang w:eastAsia="es-MX"/>
        </w:rPr>
      </w:pPr>
    </w:p>
    <w:p w14:paraId="0DC3FB82" w14:textId="77777777" w:rsidR="007055D0" w:rsidRPr="000B79EC" w:rsidRDefault="007055D0" w:rsidP="007055D0">
      <w:pPr>
        <w:autoSpaceDE w:val="0"/>
        <w:autoSpaceDN w:val="0"/>
        <w:adjustRightInd w:val="0"/>
        <w:rPr>
          <w:rFonts w:ascii="Montserrat Alternates Light" w:hAnsi="Montserrat Alternates Light" w:cs="Arial"/>
          <w:b/>
          <w:sz w:val="22"/>
          <w:szCs w:val="24"/>
          <w:lang w:eastAsia="es-MX"/>
        </w:rPr>
      </w:pPr>
      <w:r w:rsidRPr="000B79EC">
        <w:rPr>
          <w:rFonts w:ascii="Montserrat Alternates Light" w:hAnsi="Montserrat Alternates Light" w:cs="Arial"/>
          <w:b/>
          <w:bCs/>
          <w:sz w:val="22"/>
          <w:szCs w:val="24"/>
          <w:lang w:eastAsia="es-MX"/>
        </w:rPr>
        <w:t>2</w:t>
      </w:r>
      <w:r w:rsidRPr="000B79EC">
        <w:rPr>
          <w:rFonts w:ascii="Montserrat Alternates Light" w:hAnsi="Montserrat Alternates Light" w:cs="Arial"/>
          <w:b/>
          <w:sz w:val="22"/>
          <w:szCs w:val="24"/>
          <w:lang w:eastAsia="es-MX"/>
        </w:rPr>
        <w:t>.-</w:t>
      </w:r>
      <w:r w:rsidRPr="000B79EC">
        <w:rPr>
          <w:rFonts w:ascii="Montserrat Alternates Light" w:hAnsi="Montserrat Alternates Light" w:cs="Arial"/>
          <w:b/>
          <w:bCs/>
          <w:sz w:val="22"/>
          <w:szCs w:val="24"/>
          <w:lang w:eastAsia="es-MX"/>
        </w:rPr>
        <w:t xml:space="preserve"> </w:t>
      </w:r>
      <w:r w:rsidRPr="000B79EC">
        <w:rPr>
          <w:rFonts w:ascii="Montserrat Alternates Light" w:hAnsi="Montserrat Alternates Light" w:cs="Arial"/>
          <w:b/>
          <w:sz w:val="22"/>
          <w:szCs w:val="24"/>
          <w:lang w:eastAsia="es-MX"/>
        </w:rPr>
        <w:t>Sesiones de Comisiones y Comités</w:t>
      </w:r>
    </w:p>
    <w:p w14:paraId="32945815" w14:textId="77777777" w:rsidR="007055D0" w:rsidRPr="000B79EC" w:rsidRDefault="007055D0" w:rsidP="007055D0">
      <w:pPr>
        <w:autoSpaceDE w:val="0"/>
        <w:autoSpaceDN w:val="0"/>
        <w:adjustRightInd w:val="0"/>
        <w:rPr>
          <w:rFonts w:ascii="Montserrat Alternates Light" w:hAnsi="Montserrat Alternates Light" w:cs="Arial"/>
          <w:sz w:val="22"/>
          <w:szCs w:val="24"/>
          <w:lang w:eastAsia="es-MX"/>
        </w:rPr>
      </w:pPr>
    </w:p>
    <w:p w14:paraId="0003FDC4" w14:textId="77777777" w:rsidR="007055D0" w:rsidRPr="000B79EC" w:rsidRDefault="007055D0" w:rsidP="007055D0">
      <w:pPr>
        <w:autoSpaceDE w:val="0"/>
        <w:autoSpaceDN w:val="0"/>
        <w:adjustRightInd w:val="0"/>
        <w:rPr>
          <w:rFonts w:ascii="Montserrat Alternates Light" w:hAnsi="Montserrat Alternates Light" w:cs="Arial"/>
          <w:sz w:val="22"/>
          <w:szCs w:val="24"/>
          <w:lang w:eastAsia="es-MX"/>
        </w:rPr>
      </w:pPr>
      <w:r w:rsidRPr="000B79EC">
        <w:rPr>
          <w:rFonts w:ascii="Montserrat Alternates Light" w:hAnsi="Montserrat Alternates Light" w:cs="Arial"/>
          <w:sz w:val="22"/>
          <w:szCs w:val="24"/>
          <w:lang w:eastAsia="es-MX"/>
        </w:rPr>
        <w:t>$ 1,800 por sesión realizada por Diputada o Diputado Integrante.</w:t>
      </w:r>
    </w:p>
    <w:p w14:paraId="342AFD67" w14:textId="77777777" w:rsidR="007055D0" w:rsidRPr="000B79EC" w:rsidRDefault="007055D0" w:rsidP="007055D0">
      <w:pPr>
        <w:autoSpaceDE w:val="0"/>
        <w:autoSpaceDN w:val="0"/>
        <w:adjustRightInd w:val="0"/>
        <w:rPr>
          <w:rFonts w:ascii="Montserrat Alternates Light" w:hAnsi="Montserrat Alternates Light" w:cs="Arial"/>
          <w:b/>
          <w:bCs/>
          <w:sz w:val="22"/>
          <w:szCs w:val="24"/>
          <w:lang w:eastAsia="es-MX"/>
        </w:rPr>
      </w:pPr>
    </w:p>
    <w:p w14:paraId="1C892FCE" w14:textId="77777777" w:rsidR="007055D0" w:rsidRPr="000B79EC" w:rsidRDefault="007055D0" w:rsidP="007055D0">
      <w:pPr>
        <w:autoSpaceDE w:val="0"/>
        <w:autoSpaceDN w:val="0"/>
        <w:adjustRightInd w:val="0"/>
        <w:rPr>
          <w:rFonts w:ascii="Montserrat Alternates Light" w:hAnsi="Montserrat Alternates Light" w:cs="Arial"/>
          <w:b/>
          <w:sz w:val="22"/>
          <w:szCs w:val="24"/>
          <w:lang w:eastAsia="es-MX"/>
        </w:rPr>
      </w:pPr>
      <w:r w:rsidRPr="000B79EC">
        <w:rPr>
          <w:rFonts w:ascii="Montserrat Alternates Light" w:hAnsi="Montserrat Alternates Light" w:cs="Arial"/>
          <w:b/>
          <w:bCs/>
          <w:sz w:val="22"/>
          <w:szCs w:val="24"/>
          <w:lang w:eastAsia="es-MX"/>
        </w:rPr>
        <w:t xml:space="preserve">3.- </w:t>
      </w:r>
      <w:r w:rsidRPr="000B79EC">
        <w:rPr>
          <w:rFonts w:ascii="Montserrat Alternates Light" w:hAnsi="Montserrat Alternates Light" w:cs="Arial"/>
          <w:b/>
          <w:sz w:val="22"/>
          <w:szCs w:val="24"/>
          <w:lang w:eastAsia="es-MX"/>
        </w:rPr>
        <w:t>Sesiones Ordinarias, de la Diputación Permanente, Extraordinarias y Solemnes</w:t>
      </w:r>
    </w:p>
    <w:p w14:paraId="55FBA2EA" w14:textId="77777777" w:rsidR="007055D0" w:rsidRPr="000B79EC" w:rsidRDefault="007055D0" w:rsidP="007055D0">
      <w:pPr>
        <w:autoSpaceDE w:val="0"/>
        <w:autoSpaceDN w:val="0"/>
        <w:adjustRightInd w:val="0"/>
        <w:rPr>
          <w:rFonts w:ascii="Montserrat Alternates Light" w:hAnsi="Montserrat Alternates Light" w:cs="Arial"/>
          <w:sz w:val="22"/>
          <w:szCs w:val="24"/>
          <w:lang w:eastAsia="es-MX"/>
        </w:rPr>
      </w:pPr>
    </w:p>
    <w:p w14:paraId="31A5C3E0" w14:textId="77777777" w:rsidR="007055D0" w:rsidRPr="000B79EC" w:rsidRDefault="007055D0" w:rsidP="007055D0">
      <w:pPr>
        <w:autoSpaceDE w:val="0"/>
        <w:autoSpaceDN w:val="0"/>
        <w:adjustRightInd w:val="0"/>
        <w:rPr>
          <w:rFonts w:ascii="Montserrat Alternates Light" w:hAnsi="Montserrat Alternates Light" w:cs="Arial"/>
          <w:sz w:val="22"/>
          <w:szCs w:val="24"/>
          <w:lang w:eastAsia="es-MX"/>
        </w:rPr>
      </w:pPr>
      <w:r w:rsidRPr="000B79EC">
        <w:rPr>
          <w:rFonts w:ascii="Montserrat Alternates Light" w:hAnsi="Montserrat Alternates Light" w:cs="Arial"/>
          <w:sz w:val="22"/>
          <w:szCs w:val="24"/>
          <w:lang w:eastAsia="es-MX"/>
        </w:rPr>
        <w:t>$ 1,800 por sesión realizada por Diputada o Diputado Integrante.</w:t>
      </w:r>
    </w:p>
    <w:p w14:paraId="3F582C2F" w14:textId="77777777" w:rsidR="007055D0" w:rsidRPr="000B79EC" w:rsidRDefault="007055D0" w:rsidP="007055D0">
      <w:pPr>
        <w:autoSpaceDE w:val="0"/>
        <w:autoSpaceDN w:val="0"/>
        <w:adjustRightInd w:val="0"/>
        <w:rPr>
          <w:rFonts w:ascii="Montserrat Alternates Light" w:hAnsi="Montserrat Alternates Light" w:cs="Arial"/>
          <w:b/>
          <w:bCs/>
          <w:sz w:val="22"/>
          <w:szCs w:val="24"/>
          <w:lang w:eastAsia="es-MX"/>
        </w:rPr>
      </w:pPr>
    </w:p>
    <w:p w14:paraId="34A3EFAD" w14:textId="77777777" w:rsidR="007055D0" w:rsidRPr="000B79EC" w:rsidRDefault="007055D0" w:rsidP="007055D0">
      <w:pPr>
        <w:autoSpaceDE w:val="0"/>
        <w:autoSpaceDN w:val="0"/>
        <w:adjustRightInd w:val="0"/>
        <w:rPr>
          <w:rFonts w:ascii="Montserrat Alternates Light" w:hAnsi="Montserrat Alternates Light" w:cs="Arial"/>
          <w:b/>
          <w:sz w:val="22"/>
          <w:szCs w:val="24"/>
          <w:lang w:eastAsia="es-MX"/>
        </w:rPr>
      </w:pPr>
      <w:r w:rsidRPr="000B79EC">
        <w:rPr>
          <w:rFonts w:ascii="Montserrat Alternates Light" w:hAnsi="Montserrat Alternates Light" w:cs="Arial"/>
          <w:b/>
          <w:bCs/>
          <w:sz w:val="22"/>
          <w:szCs w:val="24"/>
          <w:lang w:eastAsia="es-MX"/>
        </w:rPr>
        <w:t xml:space="preserve">4.- </w:t>
      </w:r>
      <w:r w:rsidRPr="000B79EC">
        <w:rPr>
          <w:rFonts w:ascii="Montserrat Alternates Light" w:hAnsi="Montserrat Alternates Light" w:cs="Arial"/>
          <w:b/>
          <w:sz w:val="22"/>
          <w:szCs w:val="24"/>
          <w:lang w:eastAsia="es-MX"/>
        </w:rPr>
        <w:t>Sesiones de Junta de Gobierno</w:t>
      </w:r>
    </w:p>
    <w:p w14:paraId="102E8935" w14:textId="77777777" w:rsidR="007055D0" w:rsidRPr="000B79EC" w:rsidRDefault="007055D0" w:rsidP="007055D0">
      <w:pPr>
        <w:autoSpaceDE w:val="0"/>
        <w:autoSpaceDN w:val="0"/>
        <w:adjustRightInd w:val="0"/>
        <w:rPr>
          <w:rFonts w:ascii="Montserrat Alternates Light" w:hAnsi="Montserrat Alternates Light" w:cs="Arial"/>
          <w:sz w:val="22"/>
          <w:szCs w:val="24"/>
          <w:lang w:eastAsia="es-MX"/>
        </w:rPr>
      </w:pPr>
    </w:p>
    <w:p w14:paraId="6452630F" w14:textId="77777777" w:rsidR="007055D0" w:rsidRPr="000B79EC" w:rsidRDefault="007055D0" w:rsidP="007055D0">
      <w:pPr>
        <w:autoSpaceDE w:val="0"/>
        <w:autoSpaceDN w:val="0"/>
        <w:adjustRightInd w:val="0"/>
        <w:rPr>
          <w:rFonts w:ascii="Montserrat Alternates Light" w:hAnsi="Montserrat Alternates Light" w:cs="Arial"/>
          <w:sz w:val="22"/>
          <w:szCs w:val="24"/>
          <w:lang w:eastAsia="es-MX"/>
        </w:rPr>
      </w:pPr>
      <w:r w:rsidRPr="000B79EC">
        <w:rPr>
          <w:rFonts w:ascii="Montserrat Alternates Light" w:hAnsi="Montserrat Alternates Light" w:cs="Arial"/>
          <w:sz w:val="22"/>
          <w:szCs w:val="24"/>
          <w:lang w:eastAsia="es-MX"/>
        </w:rPr>
        <w:t>$ 2,000 por cada Coordinador de Grupo Parlamentario y por cada Diputado</w:t>
      </w:r>
      <w:r w:rsidR="00E15058" w:rsidRPr="000B79EC">
        <w:rPr>
          <w:rFonts w:ascii="Montserrat Alternates Light" w:hAnsi="Montserrat Alternates Light" w:cs="Arial"/>
          <w:sz w:val="22"/>
          <w:szCs w:val="24"/>
          <w:lang w:eastAsia="es-MX"/>
        </w:rPr>
        <w:t xml:space="preserve"> </w:t>
      </w:r>
      <w:r w:rsidRPr="000B79EC">
        <w:rPr>
          <w:rFonts w:ascii="Montserrat Alternates Light" w:hAnsi="Montserrat Alternates Light" w:cs="Arial"/>
          <w:sz w:val="22"/>
          <w:szCs w:val="24"/>
          <w:lang w:eastAsia="es-MX"/>
        </w:rPr>
        <w:t>Representante de Partido Político que no conforma Grupo Parlamentario y el</w:t>
      </w:r>
      <w:r w:rsidR="00E15058" w:rsidRPr="000B79EC">
        <w:rPr>
          <w:rFonts w:ascii="Montserrat Alternates Light" w:hAnsi="Montserrat Alternates Light" w:cs="Arial"/>
          <w:sz w:val="22"/>
          <w:szCs w:val="24"/>
          <w:lang w:eastAsia="es-MX"/>
        </w:rPr>
        <w:t xml:space="preserve"> </w:t>
      </w:r>
      <w:r w:rsidRPr="000B79EC">
        <w:rPr>
          <w:rFonts w:ascii="Montserrat Alternates Light" w:hAnsi="Montserrat Alternates Light" w:cs="Arial"/>
          <w:sz w:val="22"/>
          <w:szCs w:val="24"/>
          <w:lang w:eastAsia="es-MX"/>
        </w:rPr>
        <w:t>Presidente de la Mesa Directiva o de la Diputación Permanente por sesión</w:t>
      </w:r>
      <w:r w:rsidR="00E15058" w:rsidRPr="000B79EC">
        <w:rPr>
          <w:rFonts w:ascii="Montserrat Alternates Light" w:hAnsi="Montserrat Alternates Light" w:cs="Arial"/>
          <w:sz w:val="22"/>
          <w:szCs w:val="24"/>
          <w:lang w:eastAsia="es-MX"/>
        </w:rPr>
        <w:t xml:space="preserve"> r</w:t>
      </w:r>
      <w:r w:rsidRPr="000B79EC">
        <w:rPr>
          <w:rFonts w:ascii="Montserrat Alternates Light" w:hAnsi="Montserrat Alternates Light" w:cs="Arial"/>
          <w:sz w:val="22"/>
          <w:szCs w:val="24"/>
          <w:lang w:eastAsia="es-MX"/>
        </w:rPr>
        <w:t>ealizada.</w:t>
      </w:r>
    </w:p>
    <w:sectPr w:rsidR="007055D0" w:rsidRPr="000B79EC" w:rsidSect="000B79EC">
      <w:headerReference w:type="default" r:id="rId8"/>
      <w:pgSz w:w="12240" w:h="15840"/>
      <w:pgMar w:top="1141" w:right="1183" w:bottom="1418" w:left="1134" w:header="14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ACBC67" w14:textId="77777777" w:rsidR="008C5855" w:rsidRDefault="008C5855" w:rsidP="00366BF6">
      <w:r>
        <w:separator/>
      </w:r>
    </w:p>
  </w:endnote>
  <w:endnote w:type="continuationSeparator" w:id="0">
    <w:p w14:paraId="6E67089C" w14:textId="77777777" w:rsidR="008C5855" w:rsidRDefault="008C5855" w:rsidP="00366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Alternates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5FED88" w14:textId="77777777" w:rsidR="008C5855" w:rsidRDefault="008C5855" w:rsidP="00366BF6">
      <w:r>
        <w:separator/>
      </w:r>
    </w:p>
  </w:footnote>
  <w:footnote w:type="continuationSeparator" w:id="0">
    <w:p w14:paraId="724FD5F6" w14:textId="77777777" w:rsidR="008C5855" w:rsidRDefault="008C5855" w:rsidP="00366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57" w:type="dxa"/>
      <w:jc w:val="center"/>
      <w:tblLook w:val="04A0" w:firstRow="1" w:lastRow="0" w:firstColumn="1" w:lastColumn="0" w:noHBand="0" w:noVBand="1"/>
    </w:tblPr>
    <w:tblGrid>
      <w:gridCol w:w="1551"/>
      <w:gridCol w:w="7955"/>
      <w:gridCol w:w="1551"/>
    </w:tblGrid>
    <w:tr w:rsidR="00F94C5D" w:rsidRPr="00D775E4" w14:paraId="0765C5FE" w14:textId="77777777" w:rsidTr="009F6C75">
      <w:trPr>
        <w:jc w:val="center"/>
      </w:trPr>
      <w:tc>
        <w:tcPr>
          <w:tcW w:w="1701" w:type="dxa"/>
        </w:tcPr>
        <w:p w14:paraId="184DEE55" w14:textId="77777777" w:rsidR="00F94C5D" w:rsidRPr="00D775E4" w:rsidRDefault="00F94C5D" w:rsidP="00F94C5D">
          <w:pPr>
            <w:jc w:val="center"/>
            <w:rPr>
              <w:b/>
              <w:bCs/>
              <w:sz w:val="12"/>
            </w:rPr>
          </w:pPr>
        </w:p>
        <w:p w14:paraId="00BCEEFA" w14:textId="77777777" w:rsidR="00F94C5D" w:rsidRPr="00D775E4" w:rsidRDefault="00F94C5D" w:rsidP="00F94C5D">
          <w:pPr>
            <w:jc w:val="center"/>
            <w:rPr>
              <w:b/>
              <w:bCs/>
              <w:sz w:val="12"/>
            </w:rPr>
          </w:pPr>
        </w:p>
        <w:p w14:paraId="6B2893DB" w14:textId="77777777" w:rsidR="00F94C5D" w:rsidRPr="00D775E4" w:rsidRDefault="00F94C5D" w:rsidP="00F94C5D">
          <w:pPr>
            <w:jc w:val="center"/>
            <w:rPr>
              <w:b/>
              <w:bCs/>
              <w:sz w:val="12"/>
            </w:rPr>
          </w:pPr>
        </w:p>
        <w:p w14:paraId="0EBD2AC1" w14:textId="4CD86642" w:rsidR="00F94C5D" w:rsidRPr="00D775E4" w:rsidRDefault="006B7CBA" w:rsidP="00F94C5D">
          <w:pPr>
            <w:jc w:val="center"/>
            <w:rPr>
              <w:b/>
              <w:bCs/>
              <w:sz w:val="12"/>
            </w:rPr>
          </w:pPr>
          <w:r>
            <w:rPr>
              <w:noProof/>
              <w:lang w:val="es-ES"/>
            </w:rPr>
            <w:drawing>
              <wp:anchor distT="0" distB="0" distL="114300" distR="114300" simplePos="0" relativeHeight="251657728" behindDoc="0" locked="0" layoutInCell="1" allowOverlap="1" wp14:anchorId="24D7D017" wp14:editId="0656BB3B">
                <wp:simplePos x="0" y="0"/>
                <wp:positionH relativeFrom="column">
                  <wp:posOffset>1270</wp:posOffset>
                </wp:positionH>
                <wp:positionV relativeFrom="paragraph">
                  <wp:posOffset>4445</wp:posOffset>
                </wp:positionV>
                <wp:extent cx="962927" cy="948043"/>
                <wp:effectExtent l="0" t="0" r="0" b="0"/>
                <wp:wrapNone/>
                <wp:docPr id="13" name="Picture 1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" name="Picture 1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2927" cy="9480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0A1DE63D" w14:textId="77777777" w:rsidR="00F94C5D" w:rsidRPr="00D775E4" w:rsidRDefault="00F94C5D" w:rsidP="00F94C5D">
          <w:pPr>
            <w:jc w:val="center"/>
            <w:rPr>
              <w:b/>
              <w:bCs/>
              <w:sz w:val="12"/>
            </w:rPr>
          </w:pPr>
        </w:p>
        <w:p w14:paraId="38166783" w14:textId="77777777" w:rsidR="00F94C5D" w:rsidRPr="00D775E4" w:rsidRDefault="00F94C5D" w:rsidP="00F94C5D">
          <w:pPr>
            <w:jc w:val="center"/>
            <w:rPr>
              <w:b/>
              <w:bCs/>
              <w:sz w:val="12"/>
            </w:rPr>
          </w:pPr>
        </w:p>
        <w:p w14:paraId="4E8DCCA7" w14:textId="77777777" w:rsidR="00F94C5D" w:rsidRPr="00D775E4" w:rsidRDefault="00F94C5D" w:rsidP="00F94C5D">
          <w:pPr>
            <w:jc w:val="center"/>
            <w:rPr>
              <w:b/>
              <w:bCs/>
              <w:sz w:val="12"/>
            </w:rPr>
          </w:pPr>
        </w:p>
        <w:p w14:paraId="30F1081F" w14:textId="77777777" w:rsidR="00F94C5D" w:rsidRPr="00D775E4" w:rsidRDefault="00F94C5D" w:rsidP="00F94C5D">
          <w:pPr>
            <w:jc w:val="center"/>
            <w:rPr>
              <w:b/>
              <w:bCs/>
              <w:sz w:val="12"/>
            </w:rPr>
          </w:pPr>
        </w:p>
        <w:p w14:paraId="29D164DB" w14:textId="77777777" w:rsidR="00F94C5D" w:rsidRPr="00D775E4" w:rsidRDefault="00F94C5D" w:rsidP="00F94C5D">
          <w:pPr>
            <w:jc w:val="center"/>
            <w:rPr>
              <w:b/>
              <w:bCs/>
              <w:sz w:val="12"/>
            </w:rPr>
          </w:pPr>
        </w:p>
        <w:p w14:paraId="6116E5FF" w14:textId="77777777" w:rsidR="00F94C5D" w:rsidRPr="00D775E4" w:rsidRDefault="00F94C5D" w:rsidP="00F94C5D">
          <w:pPr>
            <w:jc w:val="center"/>
            <w:rPr>
              <w:b/>
              <w:bCs/>
              <w:sz w:val="12"/>
            </w:rPr>
          </w:pPr>
        </w:p>
        <w:p w14:paraId="46824991" w14:textId="77777777" w:rsidR="00F94C5D" w:rsidRPr="00D775E4" w:rsidRDefault="00F94C5D" w:rsidP="00F94C5D">
          <w:pPr>
            <w:jc w:val="center"/>
            <w:rPr>
              <w:b/>
              <w:bCs/>
              <w:sz w:val="12"/>
            </w:rPr>
          </w:pPr>
        </w:p>
        <w:p w14:paraId="0F4D2907" w14:textId="77777777" w:rsidR="00F94C5D" w:rsidRPr="00D775E4" w:rsidRDefault="00F94C5D" w:rsidP="00F94C5D">
          <w:pPr>
            <w:jc w:val="center"/>
            <w:rPr>
              <w:b/>
              <w:bCs/>
              <w:sz w:val="12"/>
            </w:rPr>
          </w:pPr>
        </w:p>
      </w:tc>
      <w:tc>
        <w:tcPr>
          <w:tcW w:w="8623" w:type="dxa"/>
        </w:tcPr>
        <w:p w14:paraId="1E2BB3DB" w14:textId="77777777" w:rsidR="00F94C5D" w:rsidRPr="00815938" w:rsidRDefault="00F94C5D" w:rsidP="00F94C5D">
          <w:pPr>
            <w:jc w:val="center"/>
            <w:rPr>
              <w:b/>
              <w:bCs/>
              <w:sz w:val="24"/>
            </w:rPr>
          </w:pPr>
        </w:p>
        <w:p w14:paraId="0D9FA8E3" w14:textId="77777777" w:rsidR="00F94C5D" w:rsidRDefault="00F94C5D" w:rsidP="00F94C5D">
          <w:pPr>
            <w:pStyle w:val="Encabezado"/>
            <w:tabs>
              <w:tab w:val="left" w:pos="5040"/>
            </w:tabs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  <w:t xml:space="preserve">        </w:t>
          </w:r>
        </w:p>
        <w:p w14:paraId="129A94D6" w14:textId="77777777" w:rsidR="004A5264" w:rsidRPr="00FA16BC" w:rsidRDefault="004A5264" w:rsidP="004A5264">
          <w:pPr>
            <w:pStyle w:val="Encabezado"/>
            <w:jc w:val="center"/>
            <w:rPr>
              <w:rFonts w:cstheme="minorHAnsi"/>
              <w:smallCaps/>
              <w:spacing w:val="20"/>
              <w:sz w:val="27"/>
              <w:szCs w:val="27"/>
            </w:rPr>
          </w:pPr>
          <w:r w:rsidRPr="00FA16BC">
            <w:rPr>
              <w:rFonts w:cstheme="minorHAnsi"/>
              <w:smallCaps/>
              <w:spacing w:val="20"/>
              <w:sz w:val="27"/>
              <w:szCs w:val="27"/>
            </w:rPr>
            <w:t xml:space="preserve">Estado Independiente, Libre y Soberano </w:t>
          </w:r>
        </w:p>
        <w:p w14:paraId="4F4C944F" w14:textId="77777777" w:rsidR="004A5264" w:rsidRPr="00FA16BC" w:rsidRDefault="004A5264" w:rsidP="004A5264">
          <w:pPr>
            <w:pStyle w:val="Encabezado"/>
            <w:jc w:val="center"/>
            <w:rPr>
              <w:rFonts w:cstheme="minorHAnsi"/>
              <w:smallCaps/>
              <w:spacing w:val="20"/>
              <w:sz w:val="27"/>
              <w:szCs w:val="27"/>
            </w:rPr>
          </w:pPr>
          <w:r w:rsidRPr="00FA16BC">
            <w:rPr>
              <w:rFonts w:cstheme="minorHAnsi"/>
              <w:smallCaps/>
              <w:spacing w:val="20"/>
              <w:sz w:val="27"/>
              <w:szCs w:val="27"/>
            </w:rPr>
            <w:t>de Coahuila de Zaragoza</w:t>
          </w:r>
        </w:p>
        <w:p w14:paraId="47E267E0" w14:textId="77777777" w:rsidR="004A5264" w:rsidRPr="00964696" w:rsidRDefault="004A5264" w:rsidP="004A5264">
          <w:pPr>
            <w:pStyle w:val="Encabezado"/>
            <w:jc w:val="center"/>
            <w:rPr>
              <w:rFonts w:ascii="Times New Roman" w:hAnsi="Times New Roman" w:cs="Times New Roman"/>
              <w:smallCaps/>
              <w:spacing w:val="20"/>
            </w:rPr>
          </w:pPr>
        </w:p>
        <w:p w14:paraId="53B7D9A9" w14:textId="77777777" w:rsidR="004A5264" w:rsidRPr="00FA16BC" w:rsidRDefault="004A5264" w:rsidP="004A5264">
          <w:pPr>
            <w:pStyle w:val="Encabezado"/>
            <w:jc w:val="center"/>
            <w:rPr>
              <w:rFonts w:cstheme="minorHAnsi"/>
              <w:smallCaps/>
              <w:spacing w:val="20"/>
              <w:sz w:val="27"/>
              <w:szCs w:val="27"/>
            </w:rPr>
          </w:pPr>
          <w:r w:rsidRPr="00FA16BC">
            <w:rPr>
              <w:rFonts w:cstheme="minorHAnsi"/>
              <w:smallCaps/>
              <w:spacing w:val="20"/>
              <w:sz w:val="27"/>
              <w:szCs w:val="27"/>
            </w:rPr>
            <w:t>Poder Legislativo</w:t>
          </w:r>
        </w:p>
        <w:p w14:paraId="4F2607B4" w14:textId="77777777" w:rsidR="004A5264" w:rsidRPr="00FA16BC" w:rsidRDefault="004A5264" w:rsidP="004A5264">
          <w:pPr>
            <w:pStyle w:val="Encabezado"/>
            <w:jc w:val="center"/>
            <w:rPr>
              <w:rFonts w:ascii="Times New Roman" w:hAnsi="Times New Roman" w:cs="Times New Roman"/>
              <w:smallCaps/>
              <w:spacing w:val="20"/>
              <w:sz w:val="18"/>
              <w:szCs w:val="28"/>
            </w:rPr>
          </w:pPr>
        </w:p>
        <w:p w14:paraId="01026008" w14:textId="77777777" w:rsidR="004A5264" w:rsidRDefault="004A5264" w:rsidP="004A5264">
          <w:pPr>
            <w:jc w:val="center"/>
          </w:pPr>
          <w:r>
            <w:rPr>
              <w:rFonts w:ascii="Calibri" w:eastAsia="Calibri" w:hAnsi="Calibri" w:cs="Calibri"/>
              <w:b/>
              <w:i/>
              <w:color w:val="878887"/>
              <w:spacing w:val="-5"/>
              <w:w w:val="107"/>
              <w:sz w:val="18"/>
            </w:rPr>
            <w:t>“2021,</w:t>
          </w:r>
          <w:r>
            <w:rPr>
              <w:rFonts w:ascii="Calibri" w:eastAsia="Calibri" w:hAnsi="Calibri" w:cs="Calibri"/>
              <w:b/>
              <w:i/>
              <w:color w:val="878887"/>
              <w:spacing w:val="1"/>
              <w:w w:val="107"/>
              <w:sz w:val="18"/>
            </w:rPr>
            <w:t xml:space="preserve"> </w:t>
          </w:r>
          <w:r>
            <w:rPr>
              <w:rFonts w:ascii="Calibri" w:eastAsia="Calibri" w:hAnsi="Calibri" w:cs="Calibri"/>
              <w:b/>
              <w:i/>
              <w:color w:val="878887"/>
              <w:spacing w:val="-5"/>
              <w:w w:val="107"/>
              <w:sz w:val="18"/>
            </w:rPr>
            <w:t>Año</w:t>
          </w:r>
          <w:r>
            <w:rPr>
              <w:rFonts w:ascii="Calibri" w:eastAsia="Calibri" w:hAnsi="Calibri" w:cs="Calibri"/>
              <w:b/>
              <w:i/>
              <w:color w:val="878887"/>
              <w:spacing w:val="1"/>
              <w:w w:val="107"/>
              <w:sz w:val="18"/>
            </w:rPr>
            <w:t xml:space="preserve"> </w:t>
          </w:r>
          <w:r>
            <w:rPr>
              <w:rFonts w:ascii="Calibri" w:eastAsia="Calibri" w:hAnsi="Calibri" w:cs="Calibri"/>
              <w:b/>
              <w:i/>
              <w:color w:val="878887"/>
              <w:spacing w:val="-5"/>
              <w:w w:val="107"/>
              <w:sz w:val="18"/>
            </w:rPr>
            <w:t>del</w:t>
          </w:r>
          <w:r>
            <w:rPr>
              <w:rFonts w:ascii="Calibri" w:eastAsia="Calibri" w:hAnsi="Calibri" w:cs="Calibri"/>
              <w:b/>
              <w:i/>
              <w:color w:val="878887"/>
              <w:spacing w:val="1"/>
              <w:w w:val="107"/>
              <w:sz w:val="18"/>
            </w:rPr>
            <w:t xml:space="preserve"> </w:t>
          </w:r>
          <w:r>
            <w:rPr>
              <w:rFonts w:ascii="Calibri" w:eastAsia="Calibri" w:hAnsi="Calibri" w:cs="Calibri"/>
              <w:b/>
              <w:i/>
              <w:color w:val="878887"/>
              <w:spacing w:val="-5"/>
              <w:w w:val="107"/>
              <w:sz w:val="18"/>
            </w:rPr>
            <w:t>reconocimiento</w:t>
          </w:r>
          <w:r>
            <w:rPr>
              <w:rFonts w:ascii="Calibri" w:eastAsia="Calibri" w:hAnsi="Calibri" w:cs="Calibri"/>
              <w:b/>
              <w:i/>
              <w:color w:val="878887"/>
              <w:spacing w:val="1"/>
              <w:w w:val="107"/>
              <w:sz w:val="18"/>
            </w:rPr>
            <w:t xml:space="preserve"> </w:t>
          </w:r>
          <w:r>
            <w:rPr>
              <w:rFonts w:ascii="Calibri" w:eastAsia="Calibri" w:hAnsi="Calibri" w:cs="Calibri"/>
              <w:b/>
              <w:i/>
              <w:color w:val="878887"/>
              <w:spacing w:val="-5"/>
              <w:w w:val="107"/>
              <w:sz w:val="18"/>
            </w:rPr>
            <w:t>al</w:t>
          </w:r>
          <w:r>
            <w:rPr>
              <w:rFonts w:ascii="Calibri" w:eastAsia="Calibri" w:hAnsi="Calibri" w:cs="Calibri"/>
              <w:b/>
              <w:i/>
              <w:color w:val="878887"/>
              <w:spacing w:val="1"/>
              <w:w w:val="107"/>
              <w:sz w:val="18"/>
            </w:rPr>
            <w:t xml:space="preserve"> </w:t>
          </w:r>
          <w:r>
            <w:rPr>
              <w:rFonts w:ascii="Calibri" w:eastAsia="Calibri" w:hAnsi="Calibri" w:cs="Calibri"/>
              <w:b/>
              <w:i/>
              <w:color w:val="878887"/>
              <w:spacing w:val="-5"/>
              <w:w w:val="107"/>
              <w:sz w:val="18"/>
            </w:rPr>
            <w:t>trabajo</w:t>
          </w:r>
          <w:r>
            <w:rPr>
              <w:rFonts w:ascii="Calibri" w:eastAsia="Calibri" w:hAnsi="Calibri" w:cs="Calibri"/>
              <w:b/>
              <w:i/>
              <w:color w:val="878887"/>
              <w:spacing w:val="1"/>
              <w:w w:val="107"/>
              <w:sz w:val="18"/>
            </w:rPr>
            <w:t xml:space="preserve"> </w:t>
          </w:r>
          <w:r>
            <w:rPr>
              <w:rFonts w:ascii="Calibri" w:eastAsia="Calibri" w:hAnsi="Calibri" w:cs="Calibri"/>
              <w:b/>
              <w:i/>
              <w:color w:val="878887"/>
              <w:spacing w:val="-5"/>
              <w:w w:val="107"/>
              <w:sz w:val="18"/>
            </w:rPr>
            <w:t>del</w:t>
          </w:r>
          <w:r>
            <w:rPr>
              <w:rFonts w:ascii="Calibri" w:eastAsia="Calibri" w:hAnsi="Calibri" w:cs="Calibri"/>
              <w:b/>
              <w:i/>
              <w:color w:val="878887"/>
              <w:spacing w:val="1"/>
              <w:w w:val="107"/>
              <w:sz w:val="18"/>
            </w:rPr>
            <w:t xml:space="preserve"> </w:t>
          </w:r>
          <w:r>
            <w:rPr>
              <w:rFonts w:ascii="Calibri" w:eastAsia="Calibri" w:hAnsi="Calibri" w:cs="Calibri"/>
              <w:b/>
              <w:i/>
              <w:color w:val="878887"/>
              <w:spacing w:val="-5"/>
              <w:w w:val="107"/>
              <w:sz w:val="18"/>
            </w:rPr>
            <w:t>personal</w:t>
          </w:r>
        </w:p>
        <w:p w14:paraId="532ACC00" w14:textId="77777777" w:rsidR="004A5264" w:rsidRDefault="004A5264" w:rsidP="004A5264">
          <w:pPr>
            <w:jc w:val="center"/>
          </w:pPr>
          <w:r>
            <w:rPr>
              <w:rFonts w:ascii="Calibri" w:eastAsia="Calibri" w:hAnsi="Calibri" w:cs="Calibri"/>
              <w:b/>
              <w:i/>
              <w:color w:val="878887"/>
              <w:spacing w:val="-5"/>
              <w:w w:val="108"/>
              <w:sz w:val="18"/>
            </w:rPr>
            <w:t>de</w:t>
          </w:r>
          <w:r>
            <w:rPr>
              <w:rFonts w:ascii="Calibri" w:eastAsia="Calibri" w:hAnsi="Calibri" w:cs="Calibri"/>
              <w:b/>
              <w:i/>
              <w:color w:val="878887"/>
              <w:spacing w:val="1"/>
              <w:w w:val="108"/>
              <w:sz w:val="18"/>
            </w:rPr>
            <w:t xml:space="preserve"> </w:t>
          </w:r>
          <w:r>
            <w:rPr>
              <w:rFonts w:ascii="Calibri" w:eastAsia="Calibri" w:hAnsi="Calibri" w:cs="Calibri"/>
              <w:b/>
              <w:i/>
              <w:color w:val="878887"/>
              <w:spacing w:val="-5"/>
              <w:w w:val="108"/>
              <w:sz w:val="18"/>
            </w:rPr>
            <w:t>salud</w:t>
          </w:r>
          <w:r>
            <w:rPr>
              <w:rFonts w:ascii="Calibri" w:eastAsia="Calibri" w:hAnsi="Calibri" w:cs="Calibri"/>
              <w:b/>
              <w:i/>
              <w:color w:val="878887"/>
              <w:spacing w:val="1"/>
              <w:w w:val="108"/>
              <w:sz w:val="18"/>
            </w:rPr>
            <w:t xml:space="preserve"> </w:t>
          </w:r>
          <w:r>
            <w:rPr>
              <w:rFonts w:ascii="Calibri" w:eastAsia="Calibri" w:hAnsi="Calibri" w:cs="Calibri"/>
              <w:b/>
              <w:i/>
              <w:color w:val="878887"/>
              <w:spacing w:val="-5"/>
              <w:w w:val="108"/>
              <w:sz w:val="18"/>
            </w:rPr>
            <w:t>por</w:t>
          </w:r>
          <w:r>
            <w:rPr>
              <w:rFonts w:ascii="Calibri" w:eastAsia="Calibri" w:hAnsi="Calibri" w:cs="Calibri"/>
              <w:b/>
              <w:i/>
              <w:color w:val="878887"/>
              <w:spacing w:val="1"/>
              <w:w w:val="108"/>
              <w:sz w:val="18"/>
            </w:rPr>
            <w:t xml:space="preserve"> </w:t>
          </w:r>
          <w:r>
            <w:rPr>
              <w:rFonts w:ascii="Calibri" w:eastAsia="Calibri" w:hAnsi="Calibri" w:cs="Calibri"/>
              <w:b/>
              <w:i/>
              <w:color w:val="878887"/>
              <w:spacing w:val="-5"/>
              <w:w w:val="108"/>
              <w:sz w:val="18"/>
            </w:rPr>
            <w:t>su</w:t>
          </w:r>
          <w:r>
            <w:rPr>
              <w:rFonts w:ascii="Calibri" w:eastAsia="Calibri" w:hAnsi="Calibri" w:cs="Calibri"/>
              <w:b/>
              <w:i/>
              <w:color w:val="878887"/>
              <w:spacing w:val="1"/>
              <w:w w:val="108"/>
              <w:sz w:val="18"/>
            </w:rPr>
            <w:t xml:space="preserve"> </w:t>
          </w:r>
          <w:r>
            <w:rPr>
              <w:rFonts w:ascii="Calibri" w:eastAsia="Calibri" w:hAnsi="Calibri" w:cs="Calibri"/>
              <w:b/>
              <w:i/>
              <w:color w:val="878887"/>
              <w:spacing w:val="-5"/>
              <w:w w:val="108"/>
              <w:sz w:val="18"/>
            </w:rPr>
            <w:t>lucha</w:t>
          </w:r>
          <w:r>
            <w:rPr>
              <w:rFonts w:ascii="Calibri" w:eastAsia="Calibri" w:hAnsi="Calibri" w:cs="Calibri"/>
              <w:b/>
              <w:i/>
              <w:color w:val="878887"/>
              <w:spacing w:val="1"/>
              <w:w w:val="108"/>
              <w:sz w:val="18"/>
            </w:rPr>
            <w:t xml:space="preserve"> </w:t>
          </w:r>
          <w:r>
            <w:rPr>
              <w:rFonts w:ascii="Calibri" w:eastAsia="Calibri" w:hAnsi="Calibri" w:cs="Calibri"/>
              <w:b/>
              <w:i/>
              <w:color w:val="878887"/>
              <w:spacing w:val="-5"/>
              <w:w w:val="108"/>
              <w:sz w:val="18"/>
            </w:rPr>
            <w:t>contra</w:t>
          </w:r>
          <w:r>
            <w:rPr>
              <w:rFonts w:ascii="Calibri" w:eastAsia="Calibri" w:hAnsi="Calibri" w:cs="Calibri"/>
              <w:b/>
              <w:i/>
              <w:color w:val="878887"/>
              <w:spacing w:val="1"/>
              <w:w w:val="108"/>
              <w:sz w:val="18"/>
            </w:rPr>
            <w:t xml:space="preserve"> </w:t>
          </w:r>
          <w:r>
            <w:rPr>
              <w:rFonts w:ascii="Calibri" w:eastAsia="Calibri" w:hAnsi="Calibri" w:cs="Calibri"/>
              <w:b/>
              <w:i/>
              <w:color w:val="878887"/>
              <w:spacing w:val="-5"/>
              <w:w w:val="108"/>
              <w:sz w:val="18"/>
            </w:rPr>
            <w:t>el</w:t>
          </w:r>
          <w:r>
            <w:rPr>
              <w:rFonts w:ascii="Calibri" w:eastAsia="Calibri" w:hAnsi="Calibri" w:cs="Calibri"/>
              <w:b/>
              <w:i/>
              <w:color w:val="878887"/>
              <w:spacing w:val="1"/>
              <w:w w:val="108"/>
              <w:sz w:val="18"/>
            </w:rPr>
            <w:t xml:space="preserve"> </w:t>
          </w:r>
          <w:r>
            <w:rPr>
              <w:rFonts w:ascii="Calibri" w:eastAsia="Calibri" w:hAnsi="Calibri" w:cs="Calibri"/>
              <w:b/>
              <w:i/>
              <w:color w:val="878887"/>
              <w:spacing w:val="-5"/>
              <w:w w:val="108"/>
              <w:sz w:val="18"/>
            </w:rPr>
            <w:t>COVID-19”</w:t>
          </w:r>
        </w:p>
        <w:p w14:paraId="4671261C" w14:textId="77777777" w:rsidR="00F94C5D" w:rsidRPr="00D775E4" w:rsidRDefault="00F94C5D" w:rsidP="00F94C5D">
          <w:pPr>
            <w:jc w:val="center"/>
            <w:rPr>
              <w:b/>
              <w:bCs/>
              <w:sz w:val="12"/>
            </w:rPr>
          </w:pPr>
        </w:p>
      </w:tc>
      <w:tc>
        <w:tcPr>
          <w:tcW w:w="1701" w:type="dxa"/>
        </w:tcPr>
        <w:p w14:paraId="7DCFD450" w14:textId="4D102AE8" w:rsidR="00F94C5D" w:rsidRDefault="00F94C5D" w:rsidP="00F94C5D">
          <w:pPr>
            <w:jc w:val="center"/>
            <w:rPr>
              <w:b/>
              <w:bCs/>
              <w:sz w:val="12"/>
            </w:rPr>
          </w:pPr>
        </w:p>
        <w:p w14:paraId="29110098" w14:textId="4ACE9CE5" w:rsidR="00F94C5D" w:rsidRDefault="004A5264" w:rsidP="00F94C5D">
          <w:pPr>
            <w:jc w:val="center"/>
            <w:rPr>
              <w:b/>
              <w:bCs/>
              <w:sz w:val="12"/>
            </w:rPr>
          </w:pPr>
          <w:r w:rsidRPr="00964696">
            <w:rPr>
              <w:noProof/>
              <w:lang w:val="es-ES"/>
            </w:rPr>
            <w:drawing>
              <wp:anchor distT="0" distB="0" distL="114300" distR="114300" simplePos="0" relativeHeight="251661824" behindDoc="0" locked="0" layoutInCell="1" allowOverlap="1" wp14:anchorId="5D2C9214" wp14:editId="50640C9A">
                <wp:simplePos x="0" y="0"/>
                <wp:positionH relativeFrom="margin">
                  <wp:posOffset>-57150</wp:posOffset>
                </wp:positionH>
                <wp:positionV relativeFrom="margin">
                  <wp:posOffset>167005</wp:posOffset>
                </wp:positionV>
                <wp:extent cx="969010" cy="1021080"/>
                <wp:effectExtent l="0" t="0" r="2540" b="0"/>
                <wp:wrapNone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Logo Congreso del estado de Coahuila.pn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785" t="21432" r="57108" b="25753"/>
                        <a:stretch/>
                      </pic:blipFill>
                      <pic:spPr bwMode="auto">
                        <a:xfrm>
                          <a:off x="0" y="0"/>
                          <a:ext cx="969010" cy="1021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14:paraId="0C5080B1" w14:textId="7CE3D0CF" w:rsidR="00F94C5D" w:rsidRPr="00D775E4" w:rsidRDefault="00F94C5D" w:rsidP="00F94C5D">
          <w:pPr>
            <w:jc w:val="center"/>
            <w:rPr>
              <w:b/>
              <w:bCs/>
              <w:sz w:val="12"/>
            </w:rPr>
          </w:pPr>
        </w:p>
      </w:tc>
    </w:tr>
  </w:tbl>
  <w:p w14:paraId="666963E2" w14:textId="77777777" w:rsidR="00541585" w:rsidRDefault="008C5855" w:rsidP="004A526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F5A1B"/>
    <w:multiLevelType w:val="hybridMultilevel"/>
    <w:tmpl w:val="C144E330"/>
    <w:lvl w:ilvl="0" w:tplc="5798BA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BF6"/>
    <w:rsid w:val="00037863"/>
    <w:rsid w:val="000610BB"/>
    <w:rsid w:val="00072C56"/>
    <w:rsid w:val="000A25C8"/>
    <w:rsid w:val="000B40CE"/>
    <w:rsid w:val="000B79EC"/>
    <w:rsid w:val="000E7BAC"/>
    <w:rsid w:val="001A5C89"/>
    <w:rsid w:val="001D5262"/>
    <w:rsid w:val="0021489D"/>
    <w:rsid w:val="002B3341"/>
    <w:rsid w:val="002D01AB"/>
    <w:rsid w:val="002D3F46"/>
    <w:rsid w:val="00361454"/>
    <w:rsid w:val="00366BF6"/>
    <w:rsid w:val="003D4F51"/>
    <w:rsid w:val="0040499B"/>
    <w:rsid w:val="00426F3B"/>
    <w:rsid w:val="00452196"/>
    <w:rsid w:val="00467FC2"/>
    <w:rsid w:val="004A5264"/>
    <w:rsid w:val="004C27BD"/>
    <w:rsid w:val="004C7E13"/>
    <w:rsid w:val="004D04C5"/>
    <w:rsid w:val="005870E6"/>
    <w:rsid w:val="005A2EFD"/>
    <w:rsid w:val="005B43FB"/>
    <w:rsid w:val="0062711F"/>
    <w:rsid w:val="006B7CBA"/>
    <w:rsid w:val="007055D0"/>
    <w:rsid w:val="00785209"/>
    <w:rsid w:val="007D6536"/>
    <w:rsid w:val="00823447"/>
    <w:rsid w:val="0086250B"/>
    <w:rsid w:val="008A7BFD"/>
    <w:rsid w:val="008C2CB9"/>
    <w:rsid w:val="008C5855"/>
    <w:rsid w:val="00913566"/>
    <w:rsid w:val="00920A9F"/>
    <w:rsid w:val="009F7049"/>
    <w:rsid w:val="00A37FFC"/>
    <w:rsid w:val="00A616B3"/>
    <w:rsid w:val="00A61952"/>
    <w:rsid w:val="00A66AFA"/>
    <w:rsid w:val="00A84EE4"/>
    <w:rsid w:val="00B00F2A"/>
    <w:rsid w:val="00B76338"/>
    <w:rsid w:val="00B946FA"/>
    <w:rsid w:val="00BB2273"/>
    <w:rsid w:val="00BC382B"/>
    <w:rsid w:val="00BF7455"/>
    <w:rsid w:val="00C21EF8"/>
    <w:rsid w:val="00C3592C"/>
    <w:rsid w:val="00C4724E"/>
    <w:rsid w:val="00C57593"/>
    <w:rsid w:val="00C91FE7"/>
    <w:rsid w:val="00CB1E25"/>
    <w:rsid w:val="00CD5EE3"/>
    <w:rsid w:val="00DA2318"/>
    <w:rsid w:val="00DF58BD"/>
    <w:rsid w:val="00E15058"/>
    <w:rsid w:val="00E32639"/>
    <w:rsid w:val="00E64053"/>
    <w:rsid w:val="00ED748C"/>
    <w:rsid w:val="00F65CD2"/>
    <w:rsid w:val="00F826EB"/>
    <w:rsid w:val="00F866A3"/>
    <w:rsid w:val="00F8678B"/>
    <w:rsid w:val="00F94C5D"/>
    <w:rsid w:val="00FA77DE"/>
    <w:rsid w:val="00FB77CE"/>
    <w:rsid w:val="00FC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A3F363"/>
  <w15:docId w15:val="{8F9DAC38-6EE0-44E5-9C64-3B1E85A44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55D0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66BF6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366BF6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66BF6"/>
  </w:style>
  <w:style w:type="character" w:styleId="Hipervnculo">
    <w:name w:val="Hyperlink"/>
    <w:basedOn w:val="Fuentedeprrafopredeter"/>
    <w:uiPriority w:val="99"/>
    <w:unhideWhenUsed/>
    <w:rsid w:val="00366BF6"/>
    <w:rPr>
      <w:color w:val="0000FF" w:themeColor="hyperlink"/>
      <w:u w:val="single"/>
    </w:rPr>
  </w:style>
  <w:style w:type="paragraph" w:customStyle="1" w:styleId="Default">
    <w:name w:val="Default"/>
    <w:rsid w:val="00366BF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66BF6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66BF6"/>
  </w:style>
  <w:style w:type="paragraph" w:styleId="Textodeglobo">
    <w:name w:val="Balloon Text"/>
    <w:basedOn w:val="Normal"/>
    <w:link w:val="TextodegloboCar"/>
    <w:uiPriority w:val="99"/>
    <w:semiHidden/>
    <w:unhideWhenUsed/>
    <w:rsid w:val="0086250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250B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1A5C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7F71C-9847-4F48-B4EA-4AB64234A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Usuario1</dc:creator>
  <cp:lastModifiedBy>Ruth</cp:lastModifiedBy>
  <cp:revision>11</cp:revision>
  <cp:lastPrinted>2018-05-24T15:19:00Z</cp:lastPrinted>
  <dcterms:created xsi:type="dcterms:W3CDTF">2021-04-09T18:35:00Z</dcterms:created>
  <dcterms:modified xsi:type="dcterms:W3CDTF">2022-07-07T17:43:00Z</dcterms:modified>
</cp:coreProperties>
</file>