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C28B" w14:textId="77777777"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A16EF76" w14:textId="77777777" w:rsidR="00634849" w:rsidRDefault="00634849" w:rsidP="00554978">
      <w:pPr>
        <w:rPr>
          <w:rFonts w:cs="Arial"/>
          <w:b/>
          <w:bCs/>
          <w:sz w:val="24"/>
          <w:szCs w:val="24"/>
          <w:lang w:val="es-ES"/>
        </w:rPr>
      </w:pPr>
    </w:p>
    <w:p w14:paraId="5CED7F12" w14:textId="77777777" w:rsidR="00554978" w:rsidRDefault="00554978" w:rsidP="00F15052">
      <w:pPr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GESTIONES DIP. MARCELO DE JESÚS TORRES COFIÑO</w:t>
      </w:r>
    </w:p>
    <w:p w14:paraId="1E30C376" w14:textId="77777777" w:rsidR="00554978" w:rsidRDefault="00554978" w:rsidP="00554978">
      <w:pPr>
        <w:rPr>
          <w:rFonts w:cs="Arial"/>
          <w:b/>
          <w:bCs/>
          <w:sz w:val="24"/>
          <w:szCs w:val="24"/>
          <w:lang w:val="es-ES"/>
        </w:rPr>
      </w:pPr>
    </w:p>
    <w:p w14:paraId="4FC74B40" w14:textId="77777777" w:rsidR="00554978" w:rsidRDefault="00554978" w:rsidP="00486E63">
      <w:pPr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FEBRERO</w:t>
      </w:r>
    </w:p>
    <w:p w14:paraId="2B9EB7BC" w14:textId="77777777" w:rsidR="00F15052" w:rsidRDefault="00F15052" w:rsidP="00554978">
      <w:pPr>
        <w:rPr>
          <w:rFonts w:cs="Arial"/>
          <w:b/>
          <w:bCs/>
          <w:sz w:val="28"/>
          <w:szCs w:val="28"/>
          <w:lang w:val="es-ES"/>
        </w:rPr>
      </w:pPr>
    </w:p>
    <w:p w14:paraId="02FB66D7" w14:textId="2F50CFC8" w:rsidR="00634849" w:rsidRDefault="00486E63" w:rsidP="0055497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Durante el mes de febrero</w:t>
      </w:r>
      <w:r w:rsidR="00554978" w:rsidRPr="00634849">
        <w:rPr>
          <w:rFonts w:cs="Arial"/>
          <w:bCs/>
          <w:sz w:val="22"/>
          <w:szCs w:val="22"/>
          <w:lang w:val="es-ES"/>
        </w:rPr>
        <w:t xml:space="preserve">, se </w:t>
      </w:r>
      <w:r>
        <w:rPr>
          <w:rFonts w:cs="Arial"/>
          <w:bCs/>
          <w:sz w:val="22"/>
          <w:szCs w:val="22"/>
          <w:lang w:val="es-ES"/>
        </w:rPr>
        <w:t xml:space="preserve">visitaron las colonias Sol de Oriente, Jardines Universidad, Villas Universidad y Joyas del Oriente </w:t>
      </w:r>
      <w:r w:rsidR="00634849">
        <w:rPr>
          <w:rFonts w:cs="Arial"/>
          <w:bCs/>
          <w:sz w:val="22"/>
          <w:szCs w:val="22"/>
          <w:lang w:val="es-ES"/>
        </w:rPr>
        <w:t xml:space="preserve">donde se </w:t>
      </w:r>
      <w:r>
        <w:rPr>
          <w:rFonts w:cs="Arial"/>
          <w:bCs/>
          <w:sz w:val="22"/>
          <w:szCs w:val="22"/>
          <w:lang w:val="es-ES"/>
        </w:rPr>
        <w:t xml:space="preserve">le solicitó al </w:t>
      </w:r>
      <w:r w:rsidR="00634849">
        <w:rPr>
          <w:rFonts w:cs="Arial"/>
          <w:bCs/>
          <w:sz w:val="22"/>
          <w:szCs w:val="22"/>
          <w:lang w:val="es-ES"/>
        </w:rPr>
        <w:t>Diputado Marcelo de Jesús Torres Cofiño, el apoyo para las siguientes gestorías:</w:t>
      </w:r>
    </w:p>
    <w:p w14:paraId="01A4FAC9" w14:textId="77777777" w:rsidR="00634849" w:rsidRDefault="00634849" w:rsidP="00554978">
      <w:pPr>
        <w:rPr>
          <w:rFonts w:cs="Arial"/>
          <w:bCs/>
          <w:sz w:val="22"/>
          <w:szCs w:val="22"/>
          <w:lang w:val="es-ES"/>
        </w:rPr>
      </w:pPr>
    </w:p>
    <w:p w14:paraId="313598BC" w14:textId="161BC982" w:rsidR="00C14AE3" w:rsidRDefault="00486E63" w:rsidP="00634849">
      <w:pPr>
        <w:pStyle w:val="Prrafodelista"/>
        <w:numPr>
          <w:ilvl w:val="0"/>
          <w:numId w:val="13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15 rectificaciones en actas expedidas por el registro civil</w:t>
      </w:r>
      <w:r w:rsidR="00C14AE3">
        <w:rPr>
          <w:rFonts w:cs="Arial"/>
          <w:bCs/>
          <w:sz w:val="22"/>
          <w:szCs w:val="22"/>
          <w:lang w:val="es-ES"/>
        </w:rPr>
        <w:t>. (La relación de los beneficiarios se encuentra en el Módulo de Gestoría)</w:t>
      </w:r>
    </w:p>
    <w:p w14:paraId="7031391B" w14:textId="77777777" w:rsidR="00F15052" w:rsidRDefault="00F15052" w:rsidP="00F15052">
      <w:pPr>
        <w:pStyle w:val="Prrafodelista"/>
        <w:rPr>
          <w:rFonts w:cs="Arial"/>
          <w:bCs/>
          <w:sz w:val="22"/>
          <w:szCs w:val="22"/>
          <w:lang w:val="es-ES"/>
        </w:rPr>
      </w:pPr>
    </w:p>
    <w:p w14:paraId="2B68C58C" w14:textId="303DD14C" w:rsidR="00C14AE3" w:rsidRDefault="00486E63" w:rsidP="00634849">
      <w:pPr>
        <w:pStyle w:val="Prrafodelista"/>
        <w:numPr>
          <w:ilvl w:val="0"/>
          <w:numId w:val="13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30 a</w:t>
      </w:r>
      <w:r w:rsidR="00C14AE3">
        <w:rPr>
          <w:rFonts w:cs="Arial"/>
          <w:bCs/>
          <w:sz w:val="22"/>
          <w:szCs w:val="22"/>
          <w:lang w:val="es-ES"/>
        </w:rPr>
        <w:t>poyos económicos para despensas con valor de $500 pesos cada uno.</w:t>
      </w:r>
    </w:p>
    <w:p w14:paraId="6D6F49F9" w14:textId="77777777" w:rsidR="00F15052" w:rsidRPr="00C3749E" w:rsidRDefault="00F15052" w:rsidP="00C3749E">
      <w:pPr>
        <w:rPr>
          <w:rFonts w:cs="Arial"/>
          <w:bCs/>
          <w:sz w:val="22"/>
          <w:szCs w:val="22"/>
          <w:lang w:val="es-ES"/>
        </w:rPr>
      </w:pPr>
    </w:p>
    <w:p w14:paraId="6175C58C" w14:textId="38A13721" w:rsidR="00F15052" w:rsidRDefault="00486E63" w:rsidP="00634849">
      <w:pPr>
        <w:pStyle w:val="Prrafodelista"/>
        <w:numPr>
          <w:ilvl w:val="0"/>
          <w:numId w:val="13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28 a</w:t>
      </w:r>
      <w:r w:rsidR="00C14AE3">
        <w:rPr>
          <w:rFonts w:cs="Arial"/>
          <w:bCs/>
          <w:sz w:val="22"/>
          <w:szCs w:val="22"/>
          <w:lang w:val="es-ES"/>
        </w:rPr>
        <w:t xml:space="preserve">sesorías jurídicas para diferentes problemas, tales como firma de pagarés en blanco, demandas por ser avales de familiares, </w:t>
      </w:r>
      <w:r w:rsidR="00F15052">
        <w:rPr>
          <w:rFonts w:cs="Arial"/>
          <w:bCs/>
          <w:sz w:val="22"/>
          <w:szCs w:val="22"/>
          <w:lang w:val="es-ES"/>
        </w:rPr>
        <w:t xml:space="preserve">divorcios, así como pensiones alimenticias. </w:t>
      </w:r>
    </w:p>
    <w:p w14:paraId="7E2881DE" w14:textId="5C1B99E0" w:rsidR="00C3749E" w:rsidRDefault="00C3749E" w:rsidP="00C3749E">
      <w:pPr>
        <w:jc w:val="center"/>
        <w:rPr>
          <w:rFonts w:cs="Arial"/>
          <w:bCs/>
          <w:sz w:val="22"/>
          <w:szCs w:val="22"/>
          <w:lang w:val="es-ES"/>
        </w:rPr>
      </w:pPr>
    </w:p>
    <w:p w14:paraId="730B2512" w14:textId="77777777" w:rsidR="00C3749E" w:rsidRDefault="00C3749E" w:rsidP="00C3749E">
      <w:pPr>
        <w:jc w:val="center"/>
        <w:rPr>
          <w:rFonts w:cs="Arial"/>
          <w:bCs/>
          <w:sz w:val="22"/>
          <w:szCs w:val="22"/>
          <w:lang w:val="es-ES"/>
        </w:rPr>
      </w:pPr>
    </w:p>
    <w:p w14:paraId="0D9A1476" w14:textId="19D2063E" w:rsidR="007D23C5" w:rsidRPr="00BD785C" w:rsidRDefault="00486E63" w:rsidP="00D7734F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inline distT="0" distB="0" distL="0" distR="0" wp14:anchorId="294636A4" wp14:editId="3B89B119">
            <wp:extent cx="5612130" cy="420941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6b14f1-1fef-444e-ac8d-9cb53ee68fd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3C5" w:rsidRPr="00BD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5756" w14:textId="77777777" w:rsidR="00406000" w:rsidRDefault="00406000" w:rsidP="00FC24F1">
      <w:r>
        <w:separator/>
      </w:r>
    </w:p>
  </w:endnote>
  <w:endnote w:type="continuationSeparator" w:id="0">
    <w:p w14:paraId="0732F786" w14:textId="77777777" w:rsidR="00406000" w:rsidRDefault="00406000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E7B7" w14:textId="77777777" w:rsidR="00486E63" w:rsidRDefault="00486E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B5B5" w14:textId="77777777" w:rsidR="00486E63" w:rsidRDefault="00486E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BB5B" w14:textId="77777777" w:rsidR="00486E63" w:rsidRDefault="00486E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6938" w14:textId="77777777" w:rsidR="00406000" w:rsidRDefault="00406000" w:rsidP="00FC24F1">
      <w:r>
        <w:separator/>
      </w:r>
    </w:p>
  </w:footnote>
  <w:footnote w:type="continuationSeparator" w:id="0">
    <w:p w14:paraId="634345B8" w14:textId="77777777" w:rsidR="00406000" w:rsidRDefault="00406000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EA2D" w14:textId="77777777" w:rsidR="00486E63" w:rsidRDefault="00486E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497B" w14:textId="77777777" w:rsidR="00486E63" w:rsidRPr="001F5A8E" w:rsidRDefault="00486E63" w:rsidP="00486E63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09911589" wp14:editId="1DF3E251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303E0416" wp14:editId="562F7E7B">
          <wp:simplePos x="0" y="0"/>
          <wp:positionH relativeFrom="column">
            <wp:posOffset>-445837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36EDE068" w14:textId="77777777" w:rsidR="00486E63" w:rsidRPr="001F5A8E" w:rsidRDefault="00486E63" w:rsidP="00486E63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5EC6BEC3" w14:textId="77777777" w:rsidR="00486E63" w:rsidRPr="001F5A8E" w:rsidRDefault="00486E63" w:rsidP="00486E63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77A6E9E2" w14:textId="77777777" w:rsidR="00FC24F1" w:rsidRPr="00486E63" w:rsidRDefault="00FC24F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F9A" w14:textId="77777777" w:rsidR="00486E63" w:rsidRDefault="00486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136E"/>
    <w:multiLevelType w:val="hybridMultilevel"/>
    <w:tmpl w:val="9E2C6B7C"/>
    <w:lvl w:ilvl="0" w:tplc="8C8C6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8DD"/>
    <w:rsid w:val="001B5EF4"/>
    <w:rsid w:val="001D60AE"/>
    <w:rsid w:val="001E0ED3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442E"/>
    <w:rsid w:val="00374E4A"/>
    <w:rsid w:val="003A2EF7"/>
    <w:rsid w:val="003A61FB"/>
    <w:rsid w:val="00401E7A"/>
    <w:rsid w:val="00406000"/>
    <w:rsid w:val="00406B65"/>
    <w:rsid w:val="0041203E"/>
    <w:rsid w:val="00442E32"/>
    <w:rsid w:val="00442ECA"/>
    <w:rsid w:val="004574A7"/>
    <w:rsid w:val="00471082"/>
    <w:rsid w:val="0048090E"/>
    <w:rsid w:val="00486E63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23DC2"/>
    <w:rsid w:val="00537239"/>
    <w:rsid w:val="00540A9A"/>
    <w:rsid w:val="0055131D"/>
    <w:rsid w:val="00554978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5E285D"/>
    <w:rsid w:val="00621716"/>
    <w:rsid w:val="00622643"/>
    <w:rsid w:val="00623570"/>
    <w:rsid w:val="0062382B"/>
    <w:rsid w:val="00625242"/>
    <w:rsid w:val="0063082A"/>
    <w:rsid w:val="00634849"/>
    <w:rsid w:val="006452CD"/>
    <w:rsid w:val="0064699A"/>
    <w:rsid w:val="00651C5A"/>
    <w:rsid w:val="0066312F"/>
    <w:rsid w:val="006A3E2F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5873"/>
    <w:rsid w:val="007850B8"/>
    <w:rsid w:val="00785879"/>
    <w:rsid w:val="0079372F"/>
    <w:rsid w:val="007957BE"/>
    <w:rsid w:val="007B5CF5"/>
    <w:rsid w:val="007D23C5"/>
    <w:rsid w:val="007E678D"/>
    <w:rsid w:val="007F3D5D"/>
    <w:rsid w:val="007F64BA"/>
    <w:rsid w:val="0082342B"/>
    <w:rsid w:val="00842537"/>
    <w:rsid w:val="0086280F"/>
    <w:rsid w:val="00884CBD"/>
    <w:rsid w:val="00887782"/>
    <w:rsid w:val="00887C50"/>
    <w:rsid w:val="008B4A81"/>
    <w:rsid w:val="008B64F6"/>
    <w:rsid w:val="008C030F"/>
    <w:rsid w:val="008C1B21"/>
    <w:rsid w:val="008F64C1"/>
    <w:rsid w:val="00903AB3"/>
    <w:rsid w:val="00911BEC"/>
    <w:rsid w:val="00913B87"/>
    <w:rsid w:val="00921254"/>
    <w:rsid w:val="00950E76"/>
    <w:rsid w:val="00960B50"/>
    <w:rsid w:val="00967F3A"/>
    <w:rsid w:val="0097336D"/>
    <w:rsid w:val="00973B55"/>
    <w:rsid w:val="00982F71"/>
    <w:rsid w:val="00986006"/>
    <w:rsid w:val="009942C4"/>
    <w:rsid w:val="009964FF"/>
    <w:rsid w:val="009A51E1"/>
    <w:rsid w:val="009C10E6"/>
    <w:rsid w:val="009C69C2"/>
    <w:rsid w:val="009D2C85"/>
    <w:rsid w:val="009D3C29"/>
    <w:rsid w:val="009D69E7"/>
    <w:rsid w:val="009F5FF2"/>
    <w:rsid w:val="00A00132"/>
    <w:rsid w:val="00A02283"/>
    <w:rsid w:val="00A12C37"/>
    <w:rsid w:val="00A1538C"/>
    <w:rsid w:val="00A5696C"/>
    <w:rsid w:val="00A615EC"/>
    <w:rsid w:val="00A6370D"/>
    <w:rsid w:val="00A6397D"/>
    <w:rsid w:val="00A66E4F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38A6"/>
    <w:rsid w:val="00BD785C"/>
    <w:rsid w:val="00BE16EA"/>
    <w:rsid w:val="00BE2F85"/>
    <w:rsid w:val="00C00140"/>
    <w:rsid w:val="00C05CBB"/>
    <w:rsid w:val="00C13CD5"/>
    <w:rsid w:val="00C14AE3"/>
    <w:rsid w:val="00C24727"/>
    <w:rsid w:val="00C35ED0"/>
    <w:rsid w:val="00C3749E"/>
    <w:rsid w:val="00C744D8"/>
    <w:rsid w:val="00C7786F"/>
    <w:rsid w:val="00C81422"/>
    <w:rsid w:val="00C878C1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34F"/>
    <w:rsid w:val="00D77C55"/>
    <w:rsid w:val="00D94C15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15052"/>
    <w:rsid w:val="00F20164"/>
    <w:rsid w:val="00F229DC"/>
    <w:rsid w:val="00F241DF"/>
    <w:rsid w:val="00F27599"/>
    <w:rsid w:val="00F30CB5"/>
    <w:rsid w:val="00F322A4"/>
    <w:rsid w:val="00F405A4"/>
    <w:rsid w:val="00F45B17"/>
    <w:rsid w:val="00F61ACC"/>
    <w:rsid w:val="00F66DF9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D91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D330-FC2D-4F93-AB13-6FB65A2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RNGN</cp:lastModifiedBy>
  <cp:revision>3</cp:revision>
  <cp:lastPrinted>2019-03-01T15:57:00Z</cp:lastPrinted>
  <dcterms:created xsi:type="dcterms:W3CDTF">2019-03-12T15:23:00Z</dcterms:created>
  <dcterms:modified xsi:type="dcterms:W3CDTF">2020-05-13T22:32:00Z</dcterms:modified>
</cp:coreProperties>
</file>