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E2B" w:rsidRDefault="00857E2B" w:rsidP="00857E2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</w:p>
    <w:p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 xml:space="preserve">INFORME DE GESTIONES </w:t>
      </w:r>
    </w:p>
    <w:p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DIP. MARCELO DE JESÚS TORRES COFIÑO</w:t>
      </w:r>
    </w:p>
    <w:p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NOVIEMBRE</w:t>
      </w:r>
    </w:p>
    <w:p w:rsidR="00857E2B" w:rsidRDefault="00857E2B" w:rsidP="00857E2B">
      <w:pPr>
        <w:rPr>
          <w:rFonts w:cs="Arial"/>
          <w:b/>
          <w:bCs/>
          <w:sz w:val="32"/>
          <w:szCs w:val="32"/>
          <w:lang w:val="es-ES"/>
        </w:rPr>
      </w:pPr>
    </w:p>
    <w:p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 xml:space="preserve">Durante el mes de </w:t>
      </w:r>
      <w:r>
        <w:rPr>
          <w:rFonts w:cs="Arial"/>
          <w:bCs/>
          <w:sz w:val="32"/>
          <w:szCs w:val="32"/>
          <w:lang w:val="es-ES"/>
        </w:rPr>
        <w:t>noviembre</w:t>
      </w:r>
      <w:r>
        <w:rPr>
          <w:rFonts w:cs="Arial"/>
          <w:bCs/>
          <w:sz w:val="32"/>
          <w:szCs w:val="32"/>
          <w:lang w:val="es-ES"/>
        </w:rPr>
        <w:t xml:space="preserve">, el Diputado Marcelo de Jesús Torres Cofiño, entregó </w:t>
      </w:r>
      <w:r>
        <w:rPr>
          <w:rFonts w:cs="Arial"/>
          <w:bCs/>
          <w:sz w:val="32"/>
          <w:szCs w:val="32"/>
          <w:lang w:val="es-ES"/>
        </w:rPr>
        <w:t xml:space="preserve">veinte </w:t>
      </w:r>
      <w:r>
        <w:rPr>
          <w:rFonts w:cs="Arial"/>
          <w:bCs/>
          <w:sz w:val="32"/>
          <w:szCs w:val="32"/>
          <w:lang w:val="es-ES"/>
        </w:rPr>
        <w:t xml:space="preserve">andaderas </w:t>
      </w:r>
      <w:r>
        <w:rPr>
          <w:rFonts w:cs="Arial"/>
          <w:bCs/>
          <w:sz w:val="32"/>
          <w:szCs w:val="32"/>
          <w:lang w:val="es-ES"/>
        </w:rPr>
        <w:t>y veinte sillas de ruedas a los</w:t>
      </w:r>
      <w:r>
        <w:rPr>
          <w:rFonts w:cs="Arial"/>
          <w:bCs/>
          <w:sz w:val="32"/>
          <w:szCs w:val="32"/>
          <w:lang w:val="es-ES"/>
        </w:rPr>
        <w:t xml:space="preserve"> vecinos de la</w:t>
      </w:r>
      <w:r>
        <w:rPr>
          <w:rFonts w:cs="Arial"/>
          <w:bCs/>
          <w:sz w:val="32"/>
          <w:szCs w:val="32"/>
          <w:lang w:val="es-ES"/>
        </w:rPr>
        <w:t xml:space="preserve">s </w:t>
      </w:r>
      <w:r>
        <w:rPr>
          <w:rFonts w:cs="Arial"/>
          <w:bCs/>
          <w:sz w:val="32"/>
          <w:szCs w:val="32"/>
          <w:lang w:val="es-ES"/>
        </w:rPr>
        <w:t>Colonia</w:t>
      </w:r>
      <w:r>
        <w:rPr>
          <w:rFonts w:cs="Arial"/>
          <w:bCs/>
          <w:sz w:val="32"/>
          <w:szCs w:val="32"/>
          <w:lang w:val="es-ES"/>
        </w:rPr>
        <w:t>s Sol de Oriente y Joyas de Torreón</w:t>
      </w:r>
      <w:r>
        <w:rPr>
          <w:rFonts w:cs="Arial"/>
          <w:bCs/>
          <w:sz w:val="32"/>
          <w:szCs w:val="32"/>
          <w:lang w:val="es-ES"/>
        </w:rPr>
        <w:t>.</w:t>
      </w:r>
    </w:p>
    <w:p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</w:p>
    <w:p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</w:p>
    <w:p w:rsidR="00917D67" w:rsidRDefault="00857E2B" w:rsidP="00857E2B">
      <w:pPr>
        <w:jc w:val="center"/>
      </w:pPr>
      <w:r w:rsidRPr="00857E2B">
        <w:drawing>
          <wp:inline distT="0" distB="0" distL="0" distR="0" wp14:anchorId="5D8D1A0D" wp14:editId="43AE0540">
            <wp:extent cx="3736074" cy="49814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0811" cy="50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D67">
      <w:head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EF2" w:rsidRDefault="00857E2B" w:rsidP="005B4EF2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eastAsia="en-US"/>
      </w:rPr>
    </w:pP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0288" behindDoc="0" locked="0" layoutInCell="1" allowOverlap="1" wp14:anchorId="7FCC3120" wp14:editId="57859C7F">
          <wp:simplePos x="0" y="0"/>
          <wp:positionH relativeFrom="column">
            <wp:posOffset>-351155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4" name="Imagen 4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3BD1A85A" wp14:editId="753453F7">
          <wp:simplePos x="0" y="0"/>
          <wp:positionH relativeFrom="column">
            <wp:posOffset>5335270</wp:posOffset>
          </wp:positionH>
          <wp:positionV relativeFrom="paragraph">
            <wp:posOffset>-67310</wp:posOffset>
          </wp:positionV>
          <wp:extent cx="1141095" cy="831215"/>
          <wp:effectExtent l="0" t="0" r="1905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B4EF2" w:rsidRDefault="00857E2B" w:rsidP="005B4EF2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B4EF2" w:rsidRDefault="00857E2B" w:rsidP="005B4EF2">
    <w:pPr>
      <w:pStyle w:val="Encabezado"/>
      <w:ind w:right="49"/>
      <w:jc w:val="center"/>
      <w:rPr>
        <w:rFonts w:asciiTheme="minorHAnsi" w:hAnsiTheme="minorHAnsi" w:cstheme="minorBidi"/>
        <w:sz w:val="22"/>
        <w:szCs w:val="22"/>
      </w:rPr>
    </w:pPr>
  </w:p>
  <w:p w:rsidR="005B4EF2" w:rsidRDefault="00857E2B" w:rsidP="005B4EF2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“2019, Año del respeto y protección de los derechos humanos en el Estado de </w:t>
    </w:r>
    <w:r>
      <w:rPr>
        <w:rFonts w:ascii="Times New Roman" w:hAnsi="Times New Roman"/>
        <w:sz w:val="18"/>
        <w:szCs w:val="18"/>
      </w:rPr>
      <w:t>Coahuila de Zaragoza”</w:t>
    </w:r>
  </w:p>
  <w:p w:rsidR="005B4EF2" w:rsidRDefault="00857E2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E2B"/>
    <w:rsid w:val="00857E2B"/>
    <w:rsid w:val="0091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3CFA2"/>
  <w15:chartTrackingRefBased/>
  <w15:docId w15:val="{97480B5D-9F1D-4351-8F43-C20B26FD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E2B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7E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7E2B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224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2019-12-19T17:18:00Z</dcterms:created>
  <dcterms:modified xsi:type="dcterms:W3CDTF">2019-12-19T17:23:00Z</dcterms:modified>
</cp:coreProperties>
</file>