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E947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79F8221B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3F41536E" w14:textId="5CA8B328" w:rsidR="00AF70C7" w:rsidRPr="00A55741" w:rsidRDefault="00B163EF" w:rsidP="00AF70C7">
      <w:pPr>
        <w:pStyle w:val="Encabezad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es-ES"/>
        </w:rPr>
        <w:t>INFORME ANUAL DE ACTIVIDADES DE LAS Y LOS DIPUTADOS</w:t>
      </w:r>
    </w:p>
    <w:p w14:paraId="482A72E9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F872738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EF84944" w14:textId="77777777"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</w:p>
    <w:p w14:paraId="2CFE6FC4" w14:textId="28F5119E" w:rsidR="009D3F88" w:rsidRPr="00A55741" w:rsidRDefault="00B6398A" w:rsidP="00B163EF">
      <w:pPr>
        <w:ind w:right="51"/>
        <w:rPr>
          <w:rStyle w:val="Hipervnculo"/>
          <w:rFonts w:cs="Arial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t xml:space="preserve">Por lo que hace al año </w:t>
      </w:r>
      <w:r w:rsidR="00B163EF">
        <w:rPr>
          <w:rFonts w:cs="Arial"/>
          <w:color w:val="000000"/>
          <w:sz w:val="24"/>
          <w:szCs w:val="24"/>
        </w:rPr>
        <w:t>2022</w:t>
      </w:r>
      <w:r w:rsidRPr="00A55741">
        <w:rPr>
          <w:rFonts w:cs="Arial"/>
          <w:color w:val="000000"/>
          <w:sz w:val="24"/>
          <w:szCs w:val="24"/>
        </w:rPr>
        <w:t xml:space="preserve">, se precisa que el informe </w:t>
      </w:r>
      <w:r w:rsidR="00B163EF">
        <w:rPr>
          <w:rFonts w:cs="Arial"/>
          <w:color w:val="000000"/>
          <w:sz w:val="24"/>
          <w:szCs w:val="24"/>
        </w:rPr>
        <w:t>anual de actividades se encontrará disponible una vez que se cumple el plazo, es decir al 01 de enero de 2023.</w:t>
      </w:r>
    </w:p>
    <w:p w14:paraId="38127830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79995F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A1A037D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73048A14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bookmarkStart w:id="0" w:name="_GoBack"/>
      <w:bookmarkEnd w:id="0"/>
    </w:p>
    <w:p w14:paraId="10321FE6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6DFE6D2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54AD7C21" w14:textId="0F31913F" w:rsidR="00354CD4" w:rsidRPr="008A46B8" w:rsidRDefault="008A46B8" w:rsidP="009D11E4">
      <w:pPr>
        <w:ind w:left="567" w:right="193"/>
        <w:jc w:val="right"/>
        <w:rPr>
          <w:rFonts w:ascii="Times New Roman" w:hAnsi="Times New Roman"/>
          <w:sz w:val="26"/>
          <w:szCs w:val="26"/>
        </w:rPr>
      </w:pPr>
      <w:r w:rsidRPr="008A46B8">
        <w:rPr>
          <w:rStyle w:val="Textoennegrita"/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  <w:t>Fecha de actualización:</w:t>
      </w:r>
      <w:r w:rsidRPr="008A46B8">
        <w:rPr>
          <w:rFonts w:ascii="Helvetica" w:hAnsi="Helvetica" w:cs="Helvetica"/>
          <w:sz w:val="22"/>
          <w:szCs w:val="22"/>
          <w:shd w:val="clear" w:color="auto" w:fill="FFFFFF"/>
        </w:rPr>
        <w:t> 01 de abril de 2022</w:t>
      </w:r>
      <w:r w:rsidRPr="008A46B8">
        <w:rPr>
          <w:rFonts w:ascii="Helvetica" w:hAnsi="Helvetica" w:cs="Helvetica"/>
          <w:sz w:val="22"/>
          <w:szCs w:val="22"/>
        </w:rPr>
        <w:br/>
      </w:r>
      <w:r w:rsidRPr="008A46B8">
        <w:rPr>
          <w:rStyle w:val="Textoennegrita"/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  <w:t>Responsable de la Información:</w:t>
      </w:r>
      <w:r w:rsidRPr="008A46B8">
        <w:rPr>
          <w:rFonts w:ascii="Helvetica" w:hAnsi="Helvetica" w:cs="Helvetica"/>
          <w:sz w:val="22"/>
          <w:szCs w:val="22"/>
          <w:shd w:val="clear" w:color="auto" w:fill="FFFFFF"/>
        </w:rPr>
        <w:t> Lic. Gerardo Blanco Guerra,</w:t>
      </w:r>
      <w:r w:rsidRPr="008A46B8">
        <w:rPr>
          <w:rFonts w:ascii="Helvetica" w:hAnsi="Helvetica" w:cs="Helvetica"/>
          <w:sz w:val="22"/>
          <w:szCs w:val="22"/>
        </w:rPr>
        <w:br/>
      </w:r>
      <w:r w:rsidRPr="008A46B8">
        <w:rPr>
          <w:rFonts w:ascii="Helvetica" w:hAnsi="Helvetica" w:cs="Helvetica"/>
          <w:sz w:val="22"/>
          <w:szCs w:val="22"/>
          <w:shd w:val="clear" w:color="auto" w:fill="FFFFFF"/>
        </w:rPr>
        <w:t>Oficial Mayor del H. Congreso del Estado de Coahuila.</w:t>
      </w:r>
    </w:p>
    <w:sectPr w:rsidR="00354CD4" w:rsidRPr="008A46B8" w:rsidSect="00D72CBA">
      <w:headerReference w:type="default" r:id="rId7"/>
      <w:pgSz w:w="12242" w:h="15842" w:code="1"/>
      <w:pgMar w:top="1701" w:right="1134" w:bottom="1418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5FD4" w14:textId="77777777" w:rsidR="00313DA2" w:rsidRDefault="00313DA2" w:rsidP="007E5C14">
      <w:r>
        <w:separator/>
      </w:r>
    </w:p>
  </w:endnote>
  <w:endnote w:type="continuationSeparator" w:id="0">
    <w:p w14:paraId="5834B603" w14:textId="77777777" w:rsidR="00313DA2" w:rsidRDefault="00313DA2" w:rsidP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A4D4C" w14:textId="77777777" w:rsidR="00313DA2" w:rsidRDefault="00313DA2" w:rsidP="007E5C14">
      <w:r>
        <w:separator/>
      </w:r>
    </w:p>
  </w:footnote>
  <w:footnote w:type="continuationSeparator" w:id="0">
    <w:p w14:paraId="6B4A0278" w14:textId="77777777" w:rsidR="00313DA2" w:rsidRDefault="00313DA2" w:rsidP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B30BA" w:rsidRPr="00D775E4" w14:paraId="618A54DF" w14:textId="77777777" w:rsidTr="00354CD4">
      <w:trPr>
        <w:jc w:val="center"/>
      </w:trPr>
      <w:tc>
        <w:tcPr>
          <w:tcW w:w="1701" w:type="dxa"/>
        </w:tcPr>
        <w:p w14:paraId="55145DB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095CC33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6BA37F3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10141BC" w14:textId="4AF96146" w:rsidR="00CB30BA" w:rsidRPr="00D775E4" w:rsidRDefault="00A2692B" w:rsidP="00CB30BA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566540C7" wp14:editId="5E3C50EC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43CF0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3C6ABBA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5AEBE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BC1C3FE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5388E1B5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547AF1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A1543D2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CD7C5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CB3384C" w14:textId="77777777" w:rsidR="00CB30BA" w:rsidRPr="00815938" w:rsidRDefault="00CB30BA" w:rsidP="00CB30BA">
          <w:pPr>
            <w:jc w:val="center"/>
            <w:rPr>
              <w:b/>
              <w:bCs/>
              <w:sz w:val="24"/>
            </w:rPr>
          </w:pPr>
        </w:p>
        <w:p w14:paraId="528367E4" w14:textId="77777777" w:rsidR="00CB30BA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16357D15" w14:textId="77777777" w:rsidR="00CB30BA" w:rsidRPr="002E1219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D0C4DA5" w14:textId="77777777" w:rsidR="00CB30BA" w:rsidRDefault="00CB30BA" w:rsidP="00CB30B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C0B8390" w14:textId="09CC0470" w:rsidR="00CB30BA" w:rsidRPr="005870E6" w:rsidRDefault="00CB30BA" w:rsidP="00CB30BA">
          <w:pPr>
            <w:pStyle w:val="Encabezado"/>
            <w:tabs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</w:t>
          </w:r>
        </w:p>
        <w:p w14:paraId="60C3163C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738DD6E" w14:textId="669F56A6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1B939270" w14:textId="77777777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0765A57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</w:tr>
  </w:tbl>
  <w:p w14:paraId="12E6CC27" w14:textId="77777777" w:rsidR="007E5C14" w:rsidRPr="007D4E8C" w:rsidRDefault="007E5C14" w:rsidP="007D4E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0285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911E3"/>
    <w:multiLevelType w:val="hybridMultilevel"/>
    <w:tmpl w:val="745080D4"/>
    <w:lvl w:ilvl="0" w:tplc="4E4C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165B"/>
    <w:multiLevelType w:val="hybridMultilevel"/>
    <w:tmpl w:val="5F62A412"/>
    <w:lvl w:ilvl="0" w:tplc="E32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45405"/>
    <w:multiLevelType w:val="hybridMultilevel"/>
    <w:tmpl w:val="DF16D056"/>
    <w:lvl w:ilvl="0" w:tplc="25E41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3"/>
    <w:rsid w:val="00000342"/>
    <w:rsid w:val="000029B3"/>
    <w:rsid w:val="000124FD"/>
    <w:rsid w:val="000148F9"/>
    <w:rsid w:val="000323EA"/>
    <w:rsid w:val="00033DAE"/>
    <w:rsid w:val="000A0EDF"/>
    <w:rsid w:val="000A1CA8"/>
    <w:rsid w:val="000E5397"/>
    <w:rsid w:val="000F1EC3"/>
    <w:rsid w:val="00103DE8"/>
    <w:rsid w:val="00111055"/>
    <w:rsid w:val="00112626"/>
    <w:rsid w:val="001169B8"/>
    <w:rsid w:val="00116E06"/>
    <w:rsid w:val="001314FB"/>
    <w:rsid w:val="0015049A"/>
    <w:rsid w:val="00165BDD"/>
    <w:rsid w:val="00166477"/>
    <w:rsid w:val="00183A6F"/>
    <w:rsid w:val="00191BF2"/>
    <w:rsid w:val="001D36EC"/>
    <w:rsid w:val="00201736"/>
    <w:rsid w:val="002242D6"/>
    <w:rsid w:val="0026029B"/>
    <w:rsid w:val="00280913"/>
    <w:rsid w:val="00284B5A"/>
    <w:rsid w:val="002C55B1"/>
    <w:rsid w:val="002F20C3"/>
    <w:rsid w:val="00304B6F"/>
    <w:rsid w:val="0031074B"/>
    <w:rsid w:val="00313DA2"/>
    <w:rsid w:val="00315499"/>
    <w:rsid w:val="00324CFE"/>
    <w:rsid w:val="00334D12"/>
    <w:rsid w:val="0033547E"/>
    <w:rsid w:val="00354CD4"/>
    <w:rsid w:val="00366347"/>
    <w:rsid w:val="0039306F"/>
    <w:rsid w:val="003A2A1B"/>
    <w:rsid w:val="003B3FEE"/>
    <w:rsid w:val="003C612F"/>
    <w:rsid w:val="003F6471"/>
    <w:rsid w:val="00404BA6"/>
    <w:rsid w:val="00423AD6"/>
    <w:rsid w:val="00431516"/>
    <w:rsid w:val="004514DA"/>
    <w:rsid w:val="00457166"/>
    <w:rsid w:val="004719E9"/>
    <w:rsid w:val="0048065D"/>
    <w:rsid w:val="004818A9"/>
    <w:rsid w:val="004A3536"/>
    <w:rsid w:val="004A636C"/>
    <w:rsid w:val="004C5D2D"/>
    <w:rsid w:val="004E1A28"/>
    <w:rsid w:val="004F3357"/>
    <w:rsid w:val="00501D3F"/>
    <w:rsid w:val="00563436"/>
    <w:rsid w:val="00587063"/>
    <w:rsid w:val="005976E4"/>
    <w:rsid w:val="005A0061"/>
    <w:rsid w:val="005C4355"/>
    <w:rsid w:val="005D25E6"/>
    <w:rsid w:val="005E3139"/>
    <w:rsid w:val="005E619C"/>
    <w:rsid w:val="0060602D"/>
    <w:rsid w:val="006155CA"/>
    <w:rsid w:val="006159B9"/>
    <w:rsid w:val="00635EC5"/>
    <w:rsid w:val="00643069"/>
    <w:rsid w:val="0066474F"/>
    <w:rsid w:val="00681D10"/>
    <w:rsid w:val="006851EB"/>
    <w:rsid w:val="006B56BB"/>
    <w:rsid w:val="006C0E9D"/>
    <w:rsid w:val="006D10CA"/>
    <w:rsid w:val="006F0B2A"/>
    <w:rsid w:val="00700903"/>
    <w:rsid w:val="00722A0F"/>
    <w:rsid w:val="007631D6"/>
    <w:rsid w:val="00764A7F"/>
    <w:rsid w:val="007716B1"/>
    <w:rsid w:val="00783AE3"/>
    <w:rsid w:val="0079192D"/>
    <w:rsid w:val="007A73FA"/>
    <w:rsid w:val="007C452E"/>
    <w:rsid w:val="007D002D"/>
    <w:rsid w:val="007D4E8C"/>
    <w:rsid w:val="007E53F9"/>
    <w:rsid w:val="007E5C14"/>
    <w:rsid w:val="007E6A46"/>
    <w:rsid w:val="007F0FAC"/>
    <w:rsid w:val="007F78D3"/>
    <w:rsid w:val="00807293"/>
    <w:rsid w:val="00816961"/>
    <w:rsid w:val="00835023"/>
    <w:rsid w:val="00842EA3"/>
    <w:rsid w:val="00845643"/>
    <w:rsid w:val="00895470"/>
    <w:rsid w:val="008A46B8"/>
    <w:rsid w:val="008A7261"/>
    <w:rsid w:val="008B5B3A"/>
    <w:rsid w:val="008B6C34"/>
    <w:rsid w:val="008C5C04"/>
    <w:rsid w:val="008D0C27"/>
    <w:rsid w:val="009020D3"/>
    <w:rsid w:val="0090653C"/>
    <w:rsid w:val="00910AB1"/>
    <w:rsid w:val="00937EEC"/>
    <w:rsid w:val="00944D9F"/>
    <w:rsid w:val="0095091C"/>
    <w:rsid w:val="009815D8"/>
    <w:rsid w:val="0099382D"/>
    <w:rsid w:val="009D11E4"/>
    <w:rsid w:val="009D3F88"/>
    <w:rsid w:val="009E1AF4"/>
    <w:rsid w:val="00A067C0"/>
    <w:rsid w:val="00A10E22"/>
    <w:rsid w:val="00A16896"/>
    <w:rsid w:val="00A2692B"/>
    <w:rsid w:val="00A36D9A"/>
    <w:rsid w:val="00A463FB"/>
    <w:rsid w:val="00A55741"/>
    <w:rsid w:val="00A61D94"/>
    <w:rsid w:val="00A80289"/>
    <w:rsid w:val="00A836D3"/>
    <w:rsid w:val="00A85C87"/>
    <w:rsid w:val="00AA7152"/>
    <w:rsid w:val="00AC09BA"/>
    <w:rsid w:val="00AC506B"/>
    <w:rsid w:val="00AD5990"/>
    <w:rsid w:val="00AD74A6"/>
    <w:rsid w:val="00AF70C7"/>
    <w:rsid w:val="00B04FD4"/>
    <w:rsid w:val="00B163EF"/>
    <w:rsid w:val="00B432BA"/>
    <w:rsid w:val="00B46941"/>
    <w:rsid w:val="00B475EA"/>
    <w:rsid w:val="00B55E92"/>
    <w:rsid w:val="00B6398A"/>
    <w:rsid w:val="00BA58CC"/>
    <w:rsid w:val="00BA6783"/>
    <w:rsid w:val="00BB37BC"/>
    <w:rsid w:val="00BC4F65"/>
    <w:rsid w:val="00BD2ECE"/>
    <w:rsid w:val="00C05919"/>
    <w:rsid w:val="00C172ED"/>
    <w:rsid w:val="00C173C8"/>
    <w:rsid w:val="00C474DE"/>
    <w:rsid w:val="00C7619F"/>
    <w:rsid w:val="00C82330"/>
    <w:rsid w:val="00CA15A0"/>
    <w:rsid w:val="00CA27E3"/>
    <w:rsid w:val="00CB16E5"/>
    <w:rsid w:val="00CB30BA"/>
    <w:rsid w:val="00CC5B5D"/>
    <w:rsid w:val="00CC7D87"/>
    <w:rsid w:val="00CD7492"/>
    <w:rsid w:val="00CE1430"/>
    <w:rsid w:val="00D244DE"/>
    <w:rsid w:val="00D31671"/>
    <w:rsid w:val="00D31BF5"/>
    <w:rsid w:val="00D35497"/>
    <w:rsid w:val="00D4484C"/>
    <w:rsid w:val="00D56992"/>
    <w:rsid w:val="00D72640"/>
    <w:rsid w:val="00D72CBA"/>
    <w:rsid w:val="00D74F20"/>
    <w:rsid w:val="00D802E4"/>
    <w:rsid w:val="00D81C7F"/>
    <w:rsid w:val="00D932A5"/>
    <w:rsid w:val="00DA7851"/>
    <w:rsid w:val="00DB56C7"/>
    <w:rsid w:val="00DB5A77"/>
    <w:rsid w:val="00DC1924"/>
    <w:rsid w:val="00DC684D"/>
    <w:rsid w:val="00DF67B6"/>
    <w:rsid w:val="00E13FD3"/>
    <w:rsid w:val="00E2648A"/>
    <w:rsid w:val="00E32E99"/>
    <w:rsid w:val="00E46B7D"/>
    <w:rsid w:val="00E7304C"/>
    <w:rsid w:val="00E96BF9"/>
    <w:rsid w:val="00EB4FB9"/>
    <w:rsid w:val="00EC0D5D"/>
    <w:rsid w:val="00EC6EDD"/>
    <w:rsid w:val="00ED7EBC"/>
    <w:rsid w:val="00EE1D2A"/>
    <w:rsid w:val="00EE475A"/>
    <w:rsid w:val="00EF4B38"/>
    <w:rsid w:val="00F3362A"/>
    <w:rsid w:val="00F4001D"/>
    <w:rsid w:val="00F421AA"/>
    <w:rsid w:val="00F76CEE"/>
    <w:rsid w:val="00F966A8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CC55"/>
  <w15:docId w15:val="{260AA534-2F27-4E99-9E2A-E45DA79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BB"/>
    <w:pPr>
      <w:jc w:val="both"/>
    </w:pPr>
    <w:rPr>
      <w:rFonts w:ascii="Arial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6B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B56B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B56B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B56B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B56B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B56B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B56B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B56B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B56B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B56BB"/>
    <w:pPr>
      <w:numPr>
        <w:numId w:val="2"/>
      </w:numPr>
    </w:pPr>
    <w:rPr>
      <w:lang w:val="es-ES"/>
    </w:rPr>
  </w:style>
  <w:style w:type="paragraph" w:styleId="Mapadeldocumento">
    <w:name w:val="Document Map"/>
    <w:basedOn w:val="Normal"/>
    <w:link w:val="MapadeldocumentoCar"/>
    <w:rsid w:val="006B56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6B56B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6B56B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B56BB"/>
    <w:pPr>
      <w:ind w:firstLine="2160"/>
    </w:pPr>
    <w:rPr>
      <w:sz w:val="28"/>
    </w:rPr>
  </w:style>
  <w:style w:type="character" w:customStyle="1" w:styleId="Sangra3detindependienteCar">
    <w:name w:val="Sangría 3 de t. independiente Car"/>
    <w:link w:val="Sangra3detindependiente"/>
    <w:rsid w:val="006B56BB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B56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B56BB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56BB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6B56BB"/>
    <w:rPr>
      <w:b/>
      <w:bCs/>
    </w:rPr>
  </w:style>
  <w:style w:type="paragraph" w:styleId="Textoindependiente">
    <w:name w:val="Body Text"/>
    <w:basedOn w:val="Normal"/>
    <w:link w:val="TextoindependienteCar"/>
    <w:rsid w:val="006B56BB"/>
    <w:rPr>
      <w:sz w:val="24"/>
    </w:rPr>
  </w:style>
  <w:style w:type="character" w:customStyle="1" w:styleId="TextoindependienteCar">
    <w:name w:val="Texto independiente Car"/>
    <w:link w:val="Textoindependiente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56BB"/>
    <w:rPr>
      <w:sz w:val="24"/>
    </w:rPr>
  </w:style>
  <w:style w:type="character" w:customStyle="1" w:styleId="Textoindependiente2Car">
    <w:name w:val="Texto independiente 2 Car"/>
    <w:link w:val="Textoindependiente2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B56BB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rsid w:val="006B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6B56BB"/>
    <w:pPr>
      <w:jc w:val="center"/>
    </w:pPr>
    <w:rPr>
      <w:b/>
      <w:sz w:val="24"/>
    </w:rPr>
  </w:style>
  <w:style w:type="character" w:customStyle="1" w:styleId="PuestoCar">
    <w:name w:val="Puesto Car"/>
    <w:link w:val="Puesto"/>
    <w:rsid w:val="006B56B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link w:val="Ttulo1"/>
    <w:rsid w:val="006B56B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6B56B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6B56BB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07293"/>
  </w:style>
  <w:style w:type="character" w:styleId="Hipervnculo">
    <w:name w:val="Hyperlink"/>
    <w:uiPriority w:val="99"/>
    <w:unhideWhenUsed/>
    <w:rsid w:val="00AA715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124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385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http://www.asecoahuila.gob.mx/informes-de-resultados/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del Estado de Coahuila</dc:creator>
  <cp:keywords/>
  <cp:lastModifiedBy>Rocio</cp:lastModifiedBy>
  <cp:revision>2</cp:revision>
  <cp:lastPrinted>2018-05-09T19:51:00Z</cp:lastPrinted>
  <dcterms:created xsi:type="dcterms:W3CDTF">2022-04-08T15:42:00Z</dcterms:created>
  <dcterms:modified xsi:type="dcterms:W3CDTF">2022-04-08T15:42:00Z</dcterms:modified>
</cp:coreProperties>
</file>